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tbl>
      <w:tblPr>
        <w:tblStyle w:val="PlainTable31"/>
        <w:tblW w:w="0" w:type="auto"/>
        <w:jc w:val="center"/>
        <w:tblLook w:val="04A0" w:firstRow="1" w:lastRow="0" w:firstColumn="1" w:lastColumn="0" w:noHBand="0" w:noVBand="1"/>
      </w:tblPr>
      <w:tblGrid>
        <w:gridCol w:w="1255"/>
        <w:gridCol w:w="7807"/>
      </w:tblGrid>
      <w:tr w:rsidR="00232F5C" w14:paraId="0526D641" w14:textId="77777777" w:rsidTr="00EA60B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52AD0045" w14:textId="77777777" w:rsidR="00232F5C" w:rsidRDefault="00232F5C" w:rsidP="00EA60BF">
            <w:r>
              <w:rPr>
                <w:noProof/>
                <w:lang w:eastAsia="bg-BG"/>
              </w:rPr>
              <w:drawing>
                <wp:inline distT="0" distB="0" distL="0" distR="0" wp14:anchorId="4EF26D77" wp14:editId="455E4094">
                  <wp:extent cx="548009" cy="673100"/>
                  <wp:effectExtent l="0" t="0" r="4445" b="0"/>
                  <wp:docPr id="1372821563" name="picture"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009" cy="673100"/>
                          </a:xfrm>
                          <a:prstGeom prst="rect">
                            <a:avLst/>
                          </a:prstGeom>
                        </pic:spPr>
                      </pic:pic>
                    </a:graphicData>
                  </a:graphic>
                </wp:inline>
              </w:drawing>
            </w:r>
          </w:p>
        </w:tc>
        <w:tc>
          <w:tcPr>
            <w:tcW w:w="7807" w:type="dxa"/>
            <w:tcBorders>
              <w:left w:val="single" w:sz="4" w:space="0" w:color="auto"/>
              <w:bottom w:val="none" w:sz="0" w:space="0" w:color="auto"/>
            </w:tcBorders>
          </w:tcPr>
          <w:p w14:paraId="51F02777" w14:textId="77777777" w:rsidR="00232F5C" w:rsidRPr="00016507" w:rsidRDefault="00232F5C" w:rsidP="00EA60BF">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rPr>
            </w:pPr>
            <w:r w:rsidRPr="51D3983B">
              <w:rPr>
                <w:rFonts w:ascii="Trebuchet MS" w:hAnsi="Trebuchet MS"/>
                <w:sz w:val="20"/>
                <w:szCs w:val="20"/>
              </w:rPr>
              <w:t>Община Русе</w:t>
            </w:r>
          </w:p>
        </w:tc>
      </w:tr>
      <w:tr w:rsidR="00232F5C" w:rsidRPr="00B7635C" w14:paraId="36EF939D" w14:textId="77777777" w:rsidTr="00EA6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3DF61CCF" w14:textId="77777777" w:rsidR="00232F5C" w:rsidRDefault="00232F5C" w:rsidP="00EA60BF"/>
        </w:tc>
        <w:tc>
          <w:tcPr>
            <w:tcW w:w="7807" w:type="dxa"/>
            <w:tcBorders>
              <w:left w:val="single" w:sz="4" w:space="0" w:color="auto"/>
            </w:tcBorders>
          </w:tcPr>
          <w:p w14:paraId="25BBF696" w14:textId="77777777" w:rsidR="00232F5C" w:rsidRPr="00016507" w:rsidRDefault="00232F5C" w:rsidP="00EA60B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rPr>
            </w:pPr>
            <w:r w:rsidRPr="51D3983B">
              <w:rPr>
                <w:rFonts w:ascii="Trebuchet MS" w:hAnsi="Trebuchet MS"/>
                <w:sz w:val="20"/>
                <w:szCs w:val="20"/>
              </w:rPr>
              <w:t>Адрес</w:t>
            </w:r>
            <w:r w:rsidRPr="51D3983B">
              <w:rPr>
                <w:rFonts w:ascii="Trebuchet MS" w:hAnsi="Trebuchet MS"/>
                <w:sz w:val="20"/>
                <w:szCs w:val="20"/>
                <w:lang w:val="ru-RU"/>
              </w:rPr>
              <w:t xml:space="preserve">: </w:t>
            </w:r>
            <w:r w:rsidRPr="51D3983B">
              <w:rPr>
                <w:rFonts w:ascii="Trebuchet MS" w:hAnsi="Trebuchet MS"/>
                <w:sz w:val="20"/>
                <w:szCs w:val="20"/>
              </w:rPr>
              <w:t>пл. „Свобода“ 6</w:t>
            </w:r>
            <w:r w:rsidRPr="51D3983B">
              <w:rPr>
                <w:rFonts w:ascii="Trebuchet MS" w:hAnsi="Trebuchet MS"/>
                <w:sz w:val="20"/>
                <w:szCs w:val="20"/>
                <w:lang w:val="ru-RU"/>
              </w:rPr>
              <w:t xml:space="preserve">, </w:t>
            </w:r>
            <w:r w:rsidRPr="51D3983B">
              <w:rPr>
                <w:rFonts w:ascii="Trebuchet MS" w:hAnsi="Trebuchet MS"/>
                <w:sz w:val="20"/>
                <w:szCs w:val="20"/>
              </w:rPr>
              <w:t>Русе 7000</w:t>
            </w:r>
            <w:r w:rsidRPr="51D3983B">
              <w:rPr>
                <w:rFonts w:ascii="Trebuchet MS" w:hAnsi="Trebuchet MS"/>
                <w:sz w:val="20"/>
                <w:szCs w:val="20"/>
                <w:lang w:val="ru-RU"/>
              </w:rPr>
              <w:t xml:space="preserve">, </w:t>
            </w:r>
            <w:r w:rsidRPr="51D3983B">
              <w:rPr>
                <w:rFonts w:ascii="Trebuchet MS" w:hAnsi="Trebuchet MS"/>
                <w:sz w:val="20"/>
                <w:szCs w:val="20"/>
              </w:rPr>
              <w:t>България</w:t>
            </w:r>
          </w:p>
        </w:tc>
      </w:tr>
      <w:tr w:rsidR="00232F5C" w14:paraId="5C04AC20" w14:textId="77777777" w:rsidTr="00EA60BF">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1FFEAD94" w14:textId="77777777" w:rsidR="00232F5C" w:rsidRPr="00B7635C" w:rsidRDefault="00232F5C" w:rsidP="00EA60BF">
            <w:pPr>
              <w:rPr>
                <w:lang w:val="ru-RU"/>
              </w:rPr>
            </w:pPr>
          </w:p>
        </w:tc>
        <w:tc>
          <w:tcPr>
            <w:tcW w:w="7807" w:type="dxa"/>
            <w:tcBorders>
              <w:left w:val="single" w:sz="4" w:space="0" w:color="auto"/>
            </w:tcBorders>
          </w:tcPr>
          <w:p w14:paraId="0855BB72" w14:textId="77777777" w:rsidR="00232F5C" w:rsidRPr="00016507" w:rsidRDefault="00232F5C" w:rsidP="00EA60B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sidRPr="51D3983B">
              <w:rPr>
                <w:rFonts w:ascii="Trebuchet MS" w:hAnsi="Trebuchet MS"/>
                <w:sz w:val="20"/>
                <w:szCs w:val="20"/>
              </w:rPr>
              <w:t>Тел:</w:t>
            </w:r>
            <w:r w:rsidRPr="51D3983B">
              <w:rPr>
                <w:rFonts w:ascii="Trebuchet MS" w:hAnsi="Trebuchet MS"/>
                <w:sz w:val="20"/>
                <w:szCs w:val="20"/>
                <w:lang w:val="en-US"/>
              </w:rPr>
              <w:t xml:space="preserve"> </w:t>
            </w:r>
            <w:r w:rsidRPr="51D3983B">
              <w:rPr>
                <w:rFonts w:ascii="Trebuchet MS" w:hAnsi="Trebuchet MS"/>
                <w:sz w:val="20"/>
                <w:szCs w:val="20"/>
              </w:rPr>
              <w:t>+359 82 881 802;</w:t>
            </w:r>
            <w:r w:rsidRPr="51D3983B">
              <w:rPr>
                <w:rFonts w:ascii="Trebuchet MS" w:hAnsi="Trebuchet MS"/>
                <w:sz w:val="20"/>
                <w:szCs w:val="20"/>
                <w:lang w:val="en-US"/>
              </w:rPr>
              <w:t xml:space="preserve"> </w:t>
            </w:r>
            <w:r w:rsidRPr="51D3983B">
              <w:rPr>
                <w:rFonts w:ascii="Trebuchet MS" w:hAnsi="Trebuchet MS"/>
                <w:sz w:val="20"/>
                <w:szCs w:val="20"/>
              </w:rPr>
              <w:t>Факс: +359 82 834 413</w:t>
            </w:r>
          </w:p>
        </w:tc>
      </w:tr>
      <w:tr w:rsidR="00232F5C" w:rsidRPr="00B7635C" w14:paraId="0D0DC339" w14:textId="77777777" w:rsidTr="00EA60BF">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3A4C2BCE" w14:textId="77777777" w:rsidR="00232F5C" w:rsidRDefault="00232F5C" w:rsidP="00EA60BF"/>
        </w:tc>
        <w:tc>
          <w:tcPr>
            <w:tcW w:w="7807" w:type="dxa"/>
            <w:tcBorders>
              <w:left w:val="single" w:sz="4" w:space="0" w:color="auto"/>
              <w:bottom w:val="single" w:sz="4" w:space="0" w:color="auto"/>
            </w:tcBorders>
          </w:tcPr>
          <w:p w14:paraId="1739520F" w14:textId="77777777" w:rsidR="00232F5C" w:rsidRPr="00016507" w:rsidRDefault="00232F5C" w:rsidP="00EA60B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rPr>
            </w:pPr>
            <w:r w:rsidRPr="51D3983B">
              <w:rPr>
                <w:rFonts w:ascii="Trebuchet MS" w:hAnsi="Trebuchet MS"/>
                <w:sz w:val="20"/>
                <w:szCs w:val="20"/>
              </w:rPr>
              <w:t>Електронна поща</w:t>
            </w:r>
            <w:r w:rsidRPr="51D3983B">
              <w:rPr>
                <w:rFonts w:ascii="Trebuchet MS" w:hAnsi="Trebuchet MS"/>
                <w:sz w:val="20"/>
                <w:szCs w:val="20"/>
                <w:lang w:val="ru-RU"/>
              </w:rPr>
              <w:t xml:space="preserve">: </w:t>
            </w:r>
            <w:r w:rsidRPr="51D3983B">
              <w:rPr>
                <w:rFonts w:ascii="Trebuchet MS" w:hAnsi="Trebuchet MS"/>
                <w:sz w:val="20"/>
                <w:szCs w:val="20"/>
                <w:lang w:val="en-US"/>
              </w:rPr>
              <w:t>mayor</w:t>
            </w:r>
            <w:r w:rsidRPr="51D3983B">
              <w:rPr>
                <w:rFonts w:ascii="Trebuchet MS" w:hAnsi="Trebuchet MS"/>
                <w:sz w:val="20"/>
                <w:szCs w:val="20"/>
                <w:lang w:val="ru-RU"/>
              </w:rPr>
              <w:t>@</w:t>
            </w:r>
            <w:r w:rsidRPr="51D3983B">
              <w:rPr>
                <w:rFonts w:ascii="Trebuchet MS" w:hAnsi="Trebuchet MS"/>
                <w:sz w:val="20"/>
                <w:szCs w:val="20"/>
                <w:lang w:val="en-US"/>
              </w:rPr>
              <w:t>ruse</w:t>
            </w:r>
            <w:r w:rsidRPr="51D3983B">
              <w:rPr>
                <w:rFonts w:ascii="Trebuchet MS" w:hAnsi="Trebuchet MS"/>
                <w:sz w:val="20"/>
                <w:szCs w:val="20"/>
                <w:lang w:val="ru-RU"/>
              </w:rPr>
              <w:t>-</w:t>
            </w:r>
            <w:proofErr w:type="spellStart"/>
            <w:r w:rsidRPr="51D3983B">
              <w:rPr>
                <w:rFonts w:ascii="Trebuchet MS" w:hAnsi="Trebuchet MS"/>
                <w:sz w:val="20"/>
                <w:szCs w:val="20"/>
                <w:lang w:val="en-US"/>
              </w:rPr>
              <w:t>bg</w:t>
            </w:r>
            <w:proofErr w:type="spellEnd"/>
            <w:r w:rsidRPr="51D3983B">
              <w:rPr>
                <w:rFonts w:ascii="Trebuchet MS" w:hAnsi="Trebuchet MS"/>
                <w:sz w:val="20"/>
                <w:szCs w:val="20"/>
                <w:lang w:val="ru-RU"/>
              </w:rPr>
              <w:t>.</w:t>
            </w:r>
            <w:proofErr w:type="spellStart"/>
            <w:r w:rsidRPr="51D3983B">
              <w:rPr>
                <w:rFonts w:ascii="Trebuchet MS" w:hAnsi="Trebuchet MS"/>
                <w:sz w:val="20"/>
                <w:szCs w:val="20"/>
                <w:lang w:val="en-US"/>
              </w:rPr>
              <w:t>eu</w:t>
            </w:r>
            <w:proofErr w:type="spellEnd"/>
          </w:p>
        </w:tc>
      </w:tr>
    </w:tbl>
    <w:p w14:paraId="3B6C6543" w14:textId="5DAEBF07" w:rsidR="008909CE" w:rsidRPr="008909CE" w:rsidRDefault="008909CE" w:rsidP="008909CE">
      <w:pPr>
        <w:spacing w:after="0" w:line="240" w:lineRule="auto"/>
        <w:jc w:val="center"/>
        <w:rPr>
          <w:rFonts w:ascii="Trebuchet MS" w:hAnsi="Trebuchet MS"/>
          <w:b/>
          <w:bCs/>
          <w:sz w:val="24"/>
          <w:szCs w:val="24"/>
        </w:rPr>
      </w:pPr>
      <w:r w:rsidRPr="008909CE">
        <w:rPr>
          <w:rFonts w:ascii="Trebuchet MS" w:hAnsi="Trebuchet MS"/>
          <w:b/>
          <w:bCs/>
          <w:sz w:val="24"/>
          <w:szCs w:val="24"/>
        </w:rPr>
        <w:t>Проект</w:t>
      </w:r>
      <w:r w:rsidR="00381856">
        <w:rPr>
          <w:rFonts w:ascii="Trebuchet MS" w:hAnsi="Trebuchet MS"/>
          <w:b/>
          <w:bCs/>
          <w:sz w:val="24"/>
          <w:szCs w:val="24"/>
        </w:rPr>
        <w:t>и</w:t>
      </w:r>
      <w:r w:rsidRPr="008909CE">
        <w:rPr>
          <w:rFonts w:ascii="Trebuchet MS" w:hAnsi="Trebuchet MS"/>
          <w:b/>
          <w:bCs/>
          <w:sz w:val="24"/>
          <w:szCs w:val="24"/>
        </w:rPr>
        <w:t>:</w:t>
      </w:r>
    </w:p>
    <w:p w14:paraId="4875922E" w14:textId="77777777" w:rsidR="008909CE" w:rsidRPr="008909CE" w:rsidRDefault="008909CE" w:rsidP="008909CE">
      <w:pPr>
        <w:numPr>
          <w:ilvl w:val="0"/>
          <w:numId w:val="5"/>
        </w:numPr>
        <w:spacing w:after="0" w:line="240" w:lineRule="auto"/>
        <w:contextualSpacing/>
        <w:jc w:val="center"/>
        <w:rPr>
          <w:rFonts w:ascii="Trebuchet MS" w:hAnsi="Trebuchet MS"/>
          <w:b/>
          <w:bCs/>
          <w:sz w:val="24"/>
          <w:szCs w:val="24"/>
        </w:rPr>
      </w:pPr>
      <w:r w:rsidRPr="008909CE">
        <w:rPr>
          <w:rFonts w:ascii="Trebuchet MS" w:hAnsi="Trebuchet MS"/>
          <w:b/>
          <w:bCs/>
          <w:sz w:val="24"/>
          <w:szCs w:val="24"/>
        </w:rPr>
        <w:t>„Инвестиране в пътната безопасност и подобряване на свързаността на Община Русе и Окръг Гюргево с транспортна мрежа TEN-T“,</w:t>
      </w:r>
    </w:p>
    <w:p w14:paraId="6175DC8E" w14:textId="77777777" w:rsidR="008909CE" w:rsidRPr="008909CE" w:rsidRDefault="008909CE" w:rsidP="008909CE">
      <w:pPr>
        <w:spacing w:after="0" w:line="240" w:lineRule="auto"/>
        <w:jc w:val="center"/>
        <w:rPr>
          <w:rFonts w:ascii="Trebuchet MS" w:hAnsi="Trebuchet MS"/>
          <w:b/>
          <w:bCs/>
          <w:sz w:val="24"/>
          <w:szCs w:val="24"/>
        </w:rPr>
      </w:pPr>
      <w:r w:rsidRPr="008909CE">
        <w:rPr>
          <w:rFonts w:ascii="Trebuchet MS" w:hAnsi="Trebuchet MS"/>
          <w:b/>
          <w:bCs/>
          <w:sz w:val="24"/>
          <w:szCs w:val="24"/>
        </w:rPr>
        <w:t xml:space="preserve"> e</w:t>
      </w:r>
      <w:r w:rsidRPr="008909CE">
        <w:rPr>
          <w:rFonts w:ascii="Trebuchet MS" w:hAnsi="Trebuchet MS"/>
          <w:b/>
          <w:bCs/>
          <w:sz w:val="24"/>
          <w:szCs w:val="24"/>
          <w:lang w:val="ru-RU"/>
        </w:rPr>
        <w:t>-</w:t>
      </w:r>
      <w:r w:rsidRPr="008909CE">
        <w:rPr>
          <w:rFonts w:ascii="Trebuchet MS" w:hAnsi="Trebuchet MS"/>
          <w:b/>
          <w:bCs/>
          <w:sz w:val="24"/>
          <w:szCs w:val="24"/>
        </w:rPr>
        <w:t>MS код ROBG-</w:t>
      </w:r>
      <w:r w:rsidRPr="008909CE">
        <w:rPr>
          <w:rFonts w:ascii="Trebuchet MS" w:hAnsi="Trebuchet MS"/>
          <w:b/>
          <w:bCs/>
          <w:sz w:val="24"/>
          <w:szCs w:val="24"/>
          <w:lang w:val="ru-RU"/>
        </w:rPr>
        <w:t>4</w:t>
      </w:r>
      <w:r w:rsidRPr="008909CE">
        <w:rPr>
          <w:rFonts w:ascii="Trebuchet MS" w:hAnsi="Trebuchet MS"/>
          <w:b/>
          <w:bCs/>
          <w:sz w:val="24"/>
          <w:szCs w:val="24"/>
        </w:rPr>
        <w:t>18</w:t>
      </w:r>
    </w:p>
    <w:p w14:paraId="019B185E" w14:textId="77777777" w:rsidR="008909CE" w:rsidRPr="008909CE" w:rsidRDefault="008909CE" w:rsidP="008909CE">
      <w:pPr>
        <w:numPr>
          <w:ilvl w:val="0"/>
          <w:numId w:val="5"/>
        </w:numPr>
        <w:spacing w:after="0" w:line="240" w:lineRule="auto"/>
        <w:contextualSpacing/>
        <w:jc w:val="center"/>
        <w:rPr>
          <w:rFonts w:ascii="Trebuchet MS" w:hAnsi="Trebuchet MS"/>
          <w:b/>
          <w:bCs/>
          <w:sz w:val="24"/>
          <w:szCs w:val="24"/>
        </w:rPr>
      </w:pPr>
      <w:r w:rsidRPr="008909CE">
        <w:rPr>
          <w:rFonts w:ascii="Trebuchet MS" w:hAnsi="Trebuchet MS"/>
          <w:b/>
          <w:bCs/>
          <w:sz w:val="24"/>
          <w:szCs w:val="24"/>
        </w:rPr>
        <w:t xml:space="preserve">„Добре развита транспортна система в </w:t>
      </w:r>
      <w:proofErr w:type="spellStart"/>
      <w:r w:rsidRPr="008909CE">
        <w:rPr>
          <w:rFonts w:ascii="Trebuchet MS" w:hAnsi="Trebuchet MS"/>
          <w:b/>
          <w:bCs/>
          <w:sz w:val="24"/>
          <w:szCs w:val="24"/>
        </w:rPr>
        <w:t>Еврорегион</w:t>
      </w:r>
      <w:proofErr w:type="spellEnd"/>
      <w:r w:rsidRPr="008909CE">
        <w:rPr>
          <w:rFonts w:ascii="Trebuchet MS" w:hAnsi="Trebuchet MS"/>
          <w:b/>
          <w:bCs/>
          <w:sz w:val="24"/>
          <w:szCs w:val="24"/>
        </w:rPr>
        <w:t xml:space="preserve"> Русе – Гюргево за по-добра свързаност с TEN-T мрежата“,</w:t>
      </w:r>
    </w:p>
    <w:p w14:paraId="36028D64" w14:textId="77777777" w:rsidR="008909CE" w:rsidRPr="008909CE" w:rsidRDefault="008909CE" w:rsidP="008909CE">
      <w:pPr>
        <w:spacing w:after="0" w:line="240" w:lineRule="auto"/>
        <w:jc w:val="center"/>
        <w:rPr>
          <w:rFonts w:ascii="Trebuchet MS" w:hAnsi="Trebuchet MS"/>
          <w:b/>
          <w:bCs/>
          <w:sz w:val="24"/>
          <w:szCs w:val="24"/>
        </w:rPr>
      </w:pPr>
      <w:r w:rsidRPr="008909CE">
        <w:rPr>
          <w:rFonts w:ascii="Trebuchet MS" w:hAnsi="Trebuchet MS"/>
          <w:b/>
          <w:bCs/>
          <w:sz w:val="24"/>
          <w:szCs w:val="24"/>
        </w:rPr>
        <w:t xml:space="preserve"> e</w:t>
      </w:r>
      <w:r w:rsidRPr="008909CE">
        <w:rPr>
          <w:rFonts w:ascii="Trebuchet MS" w:hAnsi="Trebuchet MS"/>
          <w:b/>
          <w:bCs/>
          <w:sz w:val="24"/>
          <w:szCs w:val="24"/>
          <w:lang w:val="ru-RU"/>
        </w:rPr>
        <w:t>-</w:t>
      </w:r>
      <w:r w:rsidRPr="008909CE">
        <w:rPr>
          <w:rFonts w:ascii="Trebuchet MS" w:hAnsi="Trebuchet MS"/>
          <w:b/>
          <w:bCs/>
          <w:sz w:val="24"/>
          <w:szCs w:val="24"/>
        </w:rPr>
        <w:t>MS код ROBG-</w:t>
      </w:r>
      <w:r w:rsidRPr="008909CE">
        <w:rPr>
          <w:rFonts w:ascii="Trebuchet MS" w:hAnsi="Trebuchet MS"/>
          <w:b/>
          <w:bCs/>
          <w:sz w:val="24"/>
          <w:szCs w:val="24"/>
          <w:lang w:val="ru-RU"/>
        </w:rPr>
        <w:t>4</w:t>
      </w:r>
      <w:r w:rsidRPr="008909CE">
        <w:rPr>
          <w:rFonts w:ascii="Trebuchet MS" w:hAnsi="Trebuchet MS"/>
          <w:b/>
          <w:bCs/>
          <w:sz w:val="24"/>
          <w:szCs w:val="24"/>
        </w:rPr>
        <w:t>25</w:t>
      </w:r>
    </w:p>
    <w:p w14:paraId="1AF6F47F" w14:textId="77777777" w:rsidR="008909CE" w:rsidRPr="008909CE" w:rsidRDefault="008909CE" w:rsidP="008909CE">
      <w:pPr>
        <w:numPr>
          <w:ilvl w:val="0"/>
          <w:numId w:val="5"/>
        </w:numPr>
        <w:spacing w:after="0" w:line="240" w:lineRule="auto"/>
        <w:contextualSpacing/>
        <w:jc w:val="center"/>
        <w:rPr>
          <w:rFonts w:ascii="Trebuchet MS" w:hAnsi="Trebuchet MS"/>
          <w:b/>
          <w:bCs/>
          <w:sz w:val="24"/>
          <w:szCs w:val="24"/>
        </w:rPr>
      </w:pPr>
      <w:r w:rsidRPr="008909CE">
        <w:rPr>
          <w:rFonts w:ascii="Trebuchet MS" w:hAnsi="Trebuchet MS"/>
          <w:b/>
          <w:bCs/>
          <w:sz w:val="24"/>
          <w:szCs w:val="24"/>
        </w:rPr>
        <w:t xml:space="preserve">„Реконструкция и представяне на значими културни забележителности с висок туристически потенциал в </w:t>
      </w:r>
      <w:proofErr w:type="spellStart"/>
      <w:r w:rsidRPr="008909CE">
        <w:rPr>
          <w:rFonts w:ascii="Trebuchet MS" w:hAnsi="Trebuchet MS"/>
          <w:b/>
          <w:bCs/>
          <w:sz w:val="24"/>
          <w:szCs w:val="24"/>
        </w:rPr>
        <w:t>Еврорегион</w:t>
      </w:r>
      <w:proofErr w:type="spellEnd"/>
      <w:r w:rsidRPr="008909CE">
        <w:rPr>
          <w:rFonts w:ascii="Trebuchet MS" w:hAnsi="Trebuchet MS"/>
          <w:b/>
          <w:bCs/>
          <w:sz w:val="24"/>
          <w:szCs w:val="24"/>
        </w:rPr>
        <w:t xml:space="preserve"> Русе-Гюргево“,</w:t>
      </w:r>
    </w:p>
    <w:p w14:paraId="0F0E6FCD" w14:textId="77777777" w:rsidR="008909CE" w:rsidRPr="008909CE" w:rsidRDefault="008909CE" w:rsidP="008909CE">
      <w:pPr>
        <w:spacing w:after="0" w:line="240" w:lineRule="auto"/>
        <w:jc w:val="center"/>
        <w:rPr>
          <w:rFonts w:ascii="Trebuchet MS" w:hAnsi="Trebuchet MS"/>
          <w:b/>
          <w:bCs/>
          <w:sz w:val="24"/>
          <w:szCs w:val="24"/>
        </w:rPr>
      </w:pPr>
      <w:r w:rsidRPr="008909CE">
        <w:rPr>
          <w:rFonts w:ascii="Trebuchet MS" w:hAnsi="Trebuchet MS"/>
          <w:b/>
          <w:bCs/>
          <w:sz w:val="24"/>
          <w:szCs w:val="24"/>
        </w:rPr>
        <w:t xml:space="preserve"> e</w:t>
      </w:r>
      <w:r w:rsidRPr="008909CE">
        <w:rPr>
          <w:rFonts w:ascii="Trebuchet MS" w:hAnsi="Trebuchet MS"/>
          <w:b/>
          <w:bCs/>
          <w:sz w:val="24"/>
          <w:szCs w:val="24"/>
          <w:lang w:val="ru-RU"/>
        </w:rPr>
        <w:t>-</w:t>
      </w:r>
      <w:r w:rsidRPr="008909CE">
        <w:rPr>
          <w:rFonts w:ascii="Trebuchet MS" w:hAnsi="Trebuchet MS"/>
          <w:b/>
          <w:bCs/>
          <w:sz w:val="24"/>
          <w:szCs w:val="24"/>
        </w:rPr>
        <w:t>MS код ROBG-</w:t>
      </w:r>
      <w:r w:rsidRPr="008909CE">
        <w:rPr>
          <w:rFonts w:ascii="Trebuchet MS" w:hAnsi="Trebuchet MS"/>
          <w:b/>
          <w:bCs/>
          <w:sz w:val="24"/>
          <w:szCs w:val="24"/>
          <w:lang w:val="ru-RU"/>
        </w:rPr>
        <w:t>4</w:t>
      </w:r>
      <w:r w:rsidRPr="008909CE">
        <w:rPr>
          <w:rFonts w:ascii="Trebuchet MS" w:hAnsi="Trebuchet MS"/>
          <w:b/>
          <w:bCs/>
          <w:sz w:val="24"/>
          <w:szCs w:val="24"/>
        </w:rPr>
        <w:t>24</w:t>
      </w:r>
    </w:p>
    <w:p w14:paraId="577887E0" w14:textId="77777777" w:rsidR="00985443" w:rsidRDefault="00985443" w:rsidP="00985443">
      <w:pPr>
        <w:pStyle w:val="af"/>
        <w:jc w:val="center"/>
        <w:rPr>
          <w:rFonts w:ascii="Trebuchet MS" w:hAnsi="Trebuchet MS"/>
          <w:i w:val="0"/>
          <w:sz w:val="28"/>
          <w:szCs w:val="28"/>
        </w:rPr>
      </w:pPr>
    </w:p>
    <w:p w14:paraId="4B6F4C21" w14:textId="096B99F0" w:rsidR="00985443" w:rsidRPr="00985443" w:rsidRDefault="00CF79CF" w:rsidP="00985443">
      <w:pPr>
        <w:pStyle w:val="af"/>
        <w:jc w:val="center"/>
        <w:rPr>
          <w:rFonts w:ascii="Trebuchet MS" w:hAnsi="Trebuchet MS"/>
          <w:i w:val="0"/>
          <w:sz w:val="28"/>
          <w:szCs w:val="28"/>
        </w:rPr>
      </w:pPr>
      <w:r>
        <w:rPr>
          <w:rFonts w:ascii="Trebuchet MS" w:hAnsi="Trebuchet MS"/>
          <w:i w:val="0"/>
          <w:sz w:val="28"/>
          <w:szCs w:val="28"/>
        </w:rPr>
        <w:t xml:space="preserve">    </w:t>
      </w:r>
      <w:r w:rsidR="00985443" w:rsidRPr="00985443">
        <w:rPr>
          <w:rFonts w:ascii="Trebuchet MS" w:hAnsi="Trebuchet MS"/>
          <w:i w:val="0"/>
          <w:sz w:val="28"/>
          <w:szCs w:val="28"/>
        </w:rPr>
        <w:t>Д О К У М Е Н Т А Ц И Я</w:t>
      </w:r>
    </w:p>
    <w:p w14:paraId="48AF4E6A" w14:textId="30217E35" w:rsidR="00985443" w:rsidRPr="00985443" w:rsidRDefault="00985443" w:rsidP="00985443">
      <w:pPr>
        <w:jc w:val="both"/>
        <w:rPr>
          <w:rFonts w:ascii="Trebuchet MS" w:hAnsi="Trebuchet MS"/>
          <w:sz w:val="24"/>
          <w:szCs w:val="24"/>
        </w:rPr>
      </w:pPr>
      <w:r w:rsidRPr="00A43C9E">
        <w:rPr>
          <w:rFonts w:ascii="Trebuchet MS" w:hAnsi="Trebuchet MS"/>
          <w:b/>
          <w:sz w:val="24"/>
          <w:szCs w:val="24"/>
        </w:rPr>
        <w:t>ЗА УЧАСТИЕ В ОТКРИТА ПРОЦЕДУРА ЗА ВЪЗЛАГАНЕ НА ОБЩЕСТВЕНА ПОРЪЧКА С ПРЕДМЕТ</w:t>
      </w:r>
      <w:r w:rsidRPr="00985443">
        <w:rPr>
          <w:rFonts w:ascii="Trebuchet MS" w:hAnsi="Trebuchet MS"/>
          <w:sz w:val="24"/>
          <w:szCs w:val="24"/>
        </w:rPr>
        <w:t>:</w:t>
      </w:r>
      <w:r w:rsidR="00CF79CF">
        <w:rPr>
          <w:rFonts w:ascii="Trebuchet MS" w:hAnsi="Trebuchet MS"/>
          <w:sz w:val="24"/>
          <w:szCs w:val="24"/>
        </w:rPr>
        <w:t xml:space="preserve"> </w:t>
      </w:r>
      <w:r w:rsidRPr="00985443">
        <w:rPr>
          <w:rFonts w:ascii="Trebuchet MS" w:hAnsi="Trebuchet MS"/>
          <w:sz w:val="24"/>
          <w:szCs w:val="24"/>
        </w:rPr>
        <w:t>Доставка на хардуер и софтуер по проекти по Програма „INTERREG V-A Румъния-България 2014-2020“, както и доставка, инсталиране и въвеждане в експлоатация и гаранционно обслужване на 360-градусово мултимедийно оборудване и аудио системи (1 звукова система за фонова музика и 1 звукова система за ритуални чествания) за Пантеона на възрожденците в гр. Русе по проект по Програма „INTERREG V-A Румъния-България 2014-2020“.</w:t>
      </w:r>
    </w:p>
    <w:p w14:paraId="08601F7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Поръчката е разделена на следните 3 обособени позиции:</w:t>
      </w:r>
    </w:p>
    <w:p w14:paraId="6AA3BB5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Обособена позиция №1 – Доставка на хардуер и софтуер по проект ROBG-418 "Инвестиране в пътната безопасност и подобряване свързаността на Община Русе и Окръг Гюргево с транспортна мрежа TEN-T";</w:t>
      </w:r>
    </w:p>
    <w:p w14:paraId="26580C9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 xml:space="preserve">Обособена позиция №2 - Доставка на хардуер и софтуер по проект ROBG-425 "Добре развита транспортна система в </w:t>
      </w:r>
      <w:proofErr w:type="spellStart"/>
      <w:r w:rsidRPr="00985443">
        <w:rPr>
          <w:rFonts w:ascii="Trebuchet MS" w:hAnsi="Trebuchet MS"/>
          <w:sz w:val="24"/>
          <w:szCs w:val="24"/>
        </w:rPr>
        <w:t>Еврорегион</w:t>
      </w:r>
      <w:proofErr w:type="spellEnd"/>
      <w:r w:rsidRPr="00985443">
        <w:rPr>
          <w:rFonts w:ascii="Trebuchet MS" w:hAnsi="Trebuchet MS"/>
          <w:sz w:val="24"/>
          <w:szCs w:val="24"/>
        </w:rPr>
        <w:t xml:space="preserve"> Русе - Гюргево за по-добра свързаност с TEN-T мрежата";</w:t>
      </w:r>
    </w:p>
    <w:p w14:paraId="1AE8F2D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 xml:space="preserve">Обособена позиция №3 - Доставка, инсталиране, въвеждане в експлоатация и гаранционно обслужване на 360-градусово мултимедийно оборудване и аудио системи (1 звукова система за фонова музика и 1 звукова система за ритуални чествания) за Пантеона на възрожденците в гр. Русе по </w:t>
      </w:r>
      <w:r w:rsidRPr="00985443">
        <w:rPr>
          <w:rFonts w:ascii="Trebuchet MS" w:hAnsi="Trebuchet MS"/>
          <w:sz w:val="24"/>
          <w:szCs w:val="24"/>
        </w:rPr>
        <w:lastRenderedPageBreak/>
        <w:t xml:space="preserve">проект ROBG-424 „Реконструкция и представяне на значими културни забележителности с висок туристически потенциал в </w:t>
      </w:r>
      <w:proofErr w:type="spellStart"/>
      <w:r w:rsidRPr="00985443">
        <w:rPr>
          <w:rFonts w:ascii="Trebuchet MS" w:hAnsi="Trebuchet MS"/>
          <w:sz w:val="24"/>
          <w:szCs w:val="24"/>
        </w:rPr>
        <w:t>Еврорегион</w:t>
      </w:r>
      <w:proofErr w:type="spellEnd"/>
      <w:r w:rsidRPr="00985443">
        <w:rPr>
          <w:rFonts w:ascii="Trebuchet MS" w:hAnsi="Trebuchet MS"/>
          <w:sz w:val="24"/>
          <w:szCs w:val="24"/>
        </w:rPr>
        <w:t xml:space="preserve"> Русе-Гюргево“.</w:t>
      </w:r>
    </w:p>
    <w:p w14:paraId="23897E0B" w14:textId="77777777" w:rsidR="00985443" w:rsidRPr="00985443" w:rsidRDefault="00985443" w:rsidP="00985443">
      <w:pPr>
        <w:jc w:val="both"/>
        <w:rPr>
          <w:rFonts w:ascii="Trebuchet MS" w:hAnsi="Trebuchet MS"/>
          <w:sz w:val="24"/>
          <w:szCs w:val="24"/>
        </w:rPr>
      </w:pPr>
    </w:p>
    <w:p w14:paraId="6CB53B1E" w14:textId="77777777" w:rsidR="00985443" w:rsidRPr="00985443" w:rsidRDefault="00985443" w:rsidP="00985443">
      <w:pPr>
        <w:jc w:val="both"/>
        <w:rPr>
          <w:rFonts w:ascii="Trebuchet MS" w:hAnsi="Trebuchet MS"/>
          <w:sz w:val="24"/>
          <w:szCs w:val="24"/>
        </w:rPr>
      </w:pPr>
    </w:p>
    <w:p w14:paraId="7FA9E6E7" w14:textId="77777777" w:rsidR="00985443" w:rsidRPr="00985443" w:rsidRDefault="00985443" w:rsidP="00985443">
      <w:pPr>
        <w:jc w:val="both"/>
        <w:rPr>
          <w:rFonts w:ascii="Trebuchet MS" w:hAnsi="Trebuchet MS"/>
          <w:sz w:val="24"/>
          <w:szCs w:val="24"/>
        </w:rPr>
      </w:pPr>
    </w:p>
    <w:p w14:paraId="340C399C" w14:textId="77777777" w:rsidR="00985443" w:rsidRPr="00985443" w:rsidRDefault="00985443" w:rsidP="00985443">
      <w:pPr>
        <w:jc w:val="both"/>
        <w:rPr>
          <w:rFonts w:ascii="Trebuchet MS" w:hAnsi="Trebuchet MS"/>
          <w:sz w:val="24"/>
          <w:szCs w:val="24"/>
        </w:rPr>
      </w:pPr>
    </w:p>
    <w:p w14:paraId="540ADBBB" w14:textId="77777777" w:rsidR="00985443" w:rsidRPr="00985443" w:rsidRDefault="00985443" w:rsidP="00985443">
      <w:pPr>
        <w:jc w:val="both"/>
        <w:rPr>
          <w:rFonts w:ascii="Trebuchet MS" w:hAnsi="Trebuchet MS"/>
          <w:sz w:val="24"/>
          <w:szCs w:val="24"/>
        </w:rPr>
      </w:pPr>
    </w:p>
    <w:p w14:paraId="3F9C6867" w14:textId="77777777" w:rsidR="00985443" w:rsidRPr="00985443" w:rsidRDefault="00985443" w:rsidP="00985443">
      <w:pPr>
        <w:jc w:val="both"/>
        <w:rPr>
          <w:rFonts w:ascii="Trebuchet MS" w:hAnsi="Trebuchet MS"/>
          <w:sz w:val="24"/>
          <w:szCs w:val="24"/>
        </w:rPr>
      </w:pPr>
    </w:p>
    <w:p w14:paraId="6E5E1E97" w14:textId="77777777" w:rsidR="00985443" w:rsidRPr="00985443" w:rsidRDefault="00985443" w:rsidP="00985443">
      <w:pPr>
        <w:jc w:val="both"/>
        <w:rPr>
          <w:rFonts w:ascii="Trebuchet MS" w:hAnsi="Trebuchet MS"/>
          <w:sz w:val="24"/>
          <w:szCs w:val="24"/>
        </w:rPr>
      </w:pPr>
    </w:p>
    <w:p w14:paraId="2BC88BA1" w14:textId="77777777" w:rsidR="00985443" w:rsidRPr="00985443" w:rsidRDefault="00985443" w:rsidP="00985443">
      <w:pPr>
        <w:jc w:val="both"/>
        <w:rPr>
          <w:rFonts w:ascii="Trebuchet MS" w:hAnsi="Trebuchet MS"/>
          <w:sz w:val="24"/>
          <w:szCs w:val="24"/>
        </w:rPr>
      </w:pPr>
    </w:p>
    <w:p w14:paraId="47A1743B" w14:textId="77777777" w:rsidR="00985443" w:rsidRPr="00985443" w:rsidRDefault="00985443" w:rsidP="00985443">
      <w:pPr>
        <w:jc w:val="both"/>
        <w:rPr>
          <w:rFonts w:ascii="Trebuchet MS" w:hAnsi="Trebuchet MS"/>
          <w:sz w:val="24"/>
          <w:szCs w:val="24"/>
        </w:rPr>
      </w:pPr>
    </w:p>
    <w:p w14:paraId="17F4E5FC" w14:textId="77777777" w:rsidR="00985443" w:rsidRPr="00985443" w:rsidRDefault="00985443" w:rsidP="00985443">
      <w:pPr>
        <w:jc w:val="both"/>
        <w:rPr>
          <w:rFonts w:ascii="Trebuchet MS" w:hAnsi="Trebuchet MS"/>
          <w:sz w:val="24"/>
          <w:szCs w:val="24"/>
        </w:rPr>
      </w:pPr>
    </w:p>
    <w:p w14:paraId="2927B343" w14:textId="77777777" w:rsidR="00985443" w:rsidRPr="00985443" w:rsidRDefault="00985443" w:rsidP="00985443">
      <w:pPr>
        <w:jc w:val="both"/>
        <w:rPr>
          <w:rFonts w:ascii="Trebuchet MS" w:hAnsi="Trebuchet MS"/>
          <w:sz w:val="24"/>
          <w:szCs w:val="24"/>
        </w:rPr>
      </w:pPr>
    </w:p>
    <w:p w14:paraId="7314EC73" w14:textId="77777777" w:rsidR="00985443" w:rsidRPr="00985443" w:rsidRDefault="00985443" w:rsidP="00985443">
      <w:pPr>
        <w:jc w:val="both"/>
        <w:rPr>
          <w:rFonts w:ascii="Trebuchet MS" w:hAnsi="Trebuchet MS"/>
          <w:sz w:val="24"/>
          <w:szCs w:val="24"/>
        </w:rPr>
      </w:pPr>
    </w:p>
    <w:p w14:paraId="04BFF330" w14:textId="77777777" w:rsidR="00985443" w:rsidRPr="00985443" w:rsidRDefault="00985443" w:rsidP="00985443">
      <w:pPr>
        <w:jc w:val="both"/>
        <w:rPr>
          <w:rFonts w:ascii="Trebuchet MS" w:hAnsi="Trebuchet MS"/>
          <w:sz w:val="24"/>
          <w:szCs w:val="24"/>
        </w:rPr>
      </w:pPr>
    </w:p>
    <w:p w14:paraId="52E13235" w14:textId="77777777" w:rsidR="00985443" w:rsidRPr="00985443" w:rsidRDefault="00985443" w:rsidP="00985443">
      <w:pPr>
        <w:jc w:val="both"/>
        <w:rPr>
          <w:rFonts w:ascii="Trebuchet MS" w:hAnsi="Trebuchet MS"/>
          <w:sz w:val="24"/>
          <w:szCs w:val="24"/>
        </w:rPr>
      </w:pPr>
    </w:p>
    <w:p w14:paraId="244FF6D1" w14:textId="77777777" w:rsidR="00985443" w:rsidRPr="00985443" w:rsidRDefault="00985443" w:rsidP="00985443">
      <w:pPr>
        <w:jc w:val="both"/>
        <w:rPr>
          <w:rFonts w:ascii="Trebuchet MS" w:hAnsi="Trebuchet MS"/>
          <w:sz w:val="24"/>
          <w:szCs w:val="24"/>
        </w:rPr>
      </w:pPr>
    </w:p>
    <w:p w14:paraId="2ABC886B" w14:textId="77777777" w:rsidR="00985443" w:rsidRPr="00985443" w:rsidRDefault="00985443" w:rsidP="00985443">
      <w:pPr>
        <w:jc w:val="both"/>
        <w:rPr>
          <w:rFonts w:ascii="Trebuchet MS" w:hAnsi="Trebuchet MS"/>
          <w:sz w:val="24"/>
          <w:szCs w:val="24"/>
        </w:rPr>
      </w:pPr>
    </w:p>
    <w:p w14:paraId="1DCA3835" w14:textId="77777777" w:rsidR="00985443" w:rsidRPr="00985443" w:rsidRDefault="00985443" w:rsidP="00985443">
      <w:pPr>
        <w:jc w:val="both"/>
        <w:rPr>
          <w:rFonts w:ascii="Trebuchet MS" w:hAnsi="Trebuchet MS"/>
          <w:sz w:val="24"/>
          <w:szCs w:val="24"/>
        </w:rPr>
      </w:pPr>
    </w:p>
    <w:p w14:paraId="71DAF9BB" w14:textId="77777777" w:rsidR="00985443" w:rsidRPr="00985443" w:rsidRDefault="00985443" w:rsidP="00985443">
      <w:pPr>
        <w:jc w:val="both"/>
        <w:rPr>
          <w:rFonts w:ascii="Trebuchet MS" w:hAnsi="Trebuchet MS"/>
          <w:sz w:val="24"/>
          <w:szCs w:val="24"/>
        </w:rPr>
      </w:pPr>
    </w:p>
    <w:p w14:paraId="78AB68C6" w14:textId="77777777" w:rsidR="00985443" w:rsidRPr="00985443" w:rsidRDefault="00985443" w:rsidP="00985443">
      <w:pPr>
        <w:jc w:val="both"/>
        <w:rPr>
          <w:rFonts w:ascii="Trebuchet MS" w:hAnsi="Trebuchet MS"/>
          <w:sz w:val="24"/>
          <w:szCs w:val="24"/>
        </w:rPr>
      </w:pPr>
    </w:p>
    <w:p w14:paraId="62DF7F38" w14:textId="77777777" w:rsidR="00985443" w:rsidRPr="00985443" w:rsidRDefault="00985443" w:rsidP="00985443">
      <w:pPr>
        <w:ind w:left="2832" w:firstLine="708"/>
        <w:jc w:val="both"/>
        <w:rPr>
          <w:rFonts w:ascii="Trebuchet MS" w:hAnsi="Trebuchet MS"/>
          <w:sz w:val="24"/>
          <w:szCs w:val="24"/>
        </w:rPr>
      </w:pPr>
      <w:r w:rsidRPr="00985443">
        <w:rPr>
          <w:rFonts w:ascii="Trebuchet MS" w:hAnsi="Trebuchet MS"/>
          <w:sz w:val="24"/>
          <w:szCs w:val="24"/>
        </w:rPr>
        <w:t>Русе, 2018 г.</w:t>
      </w:r>
    </w:p>
    <w:p w14:paraId="33207AF6" w14:textId="77777777" w:rsidR="00985443" w:rsidRPr="00985443" w:rsidRDefault="00985443" w:rsidP="00985443">
      <w:pPr>
        <w:jc w:val="both"/>
        <w:rPr>
          <w:rFonts w:ascii="Trebuchet MS" w:hAnsi="Trebuchet MS"/>
          <w:sz w:val="24"/>
          <w:szCs w:val="24"/>
        </w:rPr>
      </w:pPr>
    </w:p>
    <w:p w14:paraId="0019ED4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 </w:t>
      </w:r>
    </w:p>
    <w:p w14:paraId="0FF394B1" w14:textId="77777777" w:rsidR="00CF79CF" w:rsidRDefault="00CF79CF" w:rsidP="00985443">
      <w:pPr>
        <w:ind w:left="3540" w:firstLine="708"/>
        <w:jc w:val="both"/>
        <w:rPr>
          <w:rFonts w:ascii="Trebuchet MS" w:hAnsi="Trebuchet MS"/>
          <w:b/>
          <w:sz w:val="24"/>
          <w:szCs w:val="24"/>
        </w:rPr>
      </w:pPr>
    </w:p>
    <w:p w14:paraId="7DAFD829" w14:textId="77777777" w:rsidR="00985443" w:rsidRPr="00985443" w:rsidRDefault="00985443" w:rsidP="00985443">
      <w:pPr>
        <w:ind w:left="3540" w:firstLine="708"/>
        <w:jc w:val="both"/>
        <w:rPr>
          <w:rFonts w:ascii="Trebuchet MS" w:hAnsi="Trebuchet MS"/>
          <w:b/>
          <w:sz w:val="24"/>
          <w:szCs w:val="24"/>
        </w:rPr>
      </w:pPr>
      <w:r w:rsidRPr="00985443">
        <w:rPr>
          <w:rFonts w:ascii="Trebuchet MS" w:hAnsi="Trebuchet MS"/>
          <w:b/>
          <w:sz w:val="24"/>
          <w:szCs w:val="24"/>
        </w:rPr>
        <w:t>СЪДЪРЖАНИЕ:</w:t>
      </w:r>
    </w:p>
    <w:p w14:paraId="5E049F45" w14:textId="77777777" w:rsidR="00985443" w:rsidRPr="00985443" w:rsidRDefault="00985443" w:rsidP="00985443">
      <w:pPr>
        <w:jc w:val="both"/>
        <w:rPr>
          <w:rFonts w:ascii="Trebuchet MS" w:hAnsi="Trebuchet MS"/>
          <w:sz w:val="24"/>
          <w:szCs w:val="24"/>
        </w:rPr>
      </w:pPr>
    </w:p>
    <w:p w14:paraId="725F03CA"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 xml:space="preserve">І. </w:t>
      </w:r>
      <w:r w:rsidRPr="00C26EC8">
        <w:rPr>
          <w:rFonts w:ascii="Trebuchet MS" w:hAnsi="Trebuchet MS"/>
          <w:b/>
          <w:sz w:val="24"/>
          <w:szCs w:val="24"/>
        </w:rPr>
        <w:tab/>
        <w:t>ПЪЛНО ОПИСАНИЕ НА ПРЕДМЕТА НА ПОРЪЧКАТА</w:t>
      </w:r>
    </w:p>
    <w:p w14:paraId="4221418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Предмет и обхват</w:t>
      </w:r>
    </w:p>
    <w:p w14:paraId="10DC070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Обект на поръчката</w:t>
      </w:r>
    </w:p>
    <w:p w14:paraId="640569D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Вид на процедурата</w:t>
      </w:r>
    </w:p>
    <w:p w14:paraId="3EBAF51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Срок и място на изпълнение</w:t>
      </w:r>
    </w:p>
    <w:p w14:paraId="255A2B5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w:t>
      </w:r>
      <w:r w:rsidRPr="00985443">
        <w:rPr>
          <w:rFonts w:ascii="Trebuchet MS" w:hAnsi="Trebuchet MS"/>
          <w:sz w:val="24"/>
          <w:szCs w:val="24"/>
        </w:rPr>
        <w:tab/>
        <w:t xml:space="preserve">Прогнозна стойност, източник на финансиране и начин на плащане при изпълнение на договора </w:t>
      </w:r>
    </w:p>
    <w:p w14:paraId="5EC680F2"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ІІ.</w:t>
      </w:r>
      <w:r w:rsidRPr="00C26EC8">
        <w:rPr>
          <w:rFonts w:ascii="Trebuchet MS" w:hAnsi="Trebuchet MS"/>
          <w:b/>
          <w:sz w:val="24"/>
          <w:szCs w:val="24"/>
        </w:rPr>
        <w:tab/>
      </w:r>
      <w:r w:rsidRPr="00C26EC8">
        <w:rPr>
          <w:rFonts w:ascii="Trebuchet MS" w:hAnsi="Trebuchet MS"/>
          <w:b/>
          <w:sz w:val="24"/>
          <w:szCs w:val="24"/>
        </w:rPr>
        <w:tab/>
        <w:t>ОБЩИ ИЗИСКВАНИЯ И УСЛОВИЯ</w:t>
      </w:r>
    </w:p>
    <w:p w14:paraId="004DB6C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Условия за участие</w:t>
      </w:r>
    </w:p>
    <w:p w14:paraId="4069DB9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Документация за участие. Разяснения по условията на процедурата</w:t>
      </w:r>
    </w:p>
    <w:p w14:paraId="381A0DE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Обмен на информация</w:t>
      </w:r>
    </w:p>
    <w:p w14:paraId="72CBA4AD"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ІІІ.</w:t>
      </w:r>
      <w:r w:rsidRPr="00C26EC8">
        <w:rPr>
          <w:rFonts w:ascii="Trebuchet MS" w:hAnsi="Trebuchet MS"/>
          <w:b/>
          <w:sz w:val="24"/>
          <w:szCs w:val="24"/>
        </w:rPr>
        <w:tab/>
        <w:t>ИЗИСКВАНИЯ КЪМ УЧАСТНИЦИТЕ</w:t>
      </w:r>
    </w:p>
    <w:p w14:paraId="0979727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Лично състояние на участниците</w:t>
      </w:r>
    </w:p>
    <w:p w14:paraId="13281A9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 xml:space="preserve">Критерии за подбор </w:t>
      </w:r>
    </w:p>
    <w:p w14:paraId="0491D06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Подизпълнители</w:t>
      </w:r>
    </w:p>
    <w:p w14:paraId="68F4D15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Деклариране на личното състояние и съответствие с критериите за подбор. Електронен единен европейски документ за обществени поръчки (</w:t>
      </w:r>
      <w:proofErr w:type="spellStart"/>
      <w:r w:rsidRPr="00985443">
        <w:rPr>
          <w:rFonts w:ascii="Trebuchet MS" w:hAnsi="Trebuchet MS"/>
          <w:sz w:val="24"/>
          <w:szCs w:val="24"/>
        </w:rPr>
        <w:t>еЕЕДОП</w:t>
      </w:r>
      <w:proofErr w:type="spellEnd"/>
      <w:r w:rsidRPr="00985443">
        <w:rPr>
          <w:rFonts w:ascii="Trebuchet MS" w:hAnsi="Trebuchet MS"/>
          <w:sz w:val="24"/>
          <w:szCs w:val="24"/>
        </w:rPr>
        <w:t>)</w:t>
      </w:r>
    </w:p>
    <w:p w14:paraId="3B8F0349"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ІV.</w:t>
      </w:r>
      <w:r w:rsidRPr="00C26EC8">
        <w:rPr>
          <w:rFonts w:ascii="Trebuchet MS" w:hAnsi="Trebuchet MS"/>
          <w:b/>
          <w:sz w:val="24"/>
          <w:szCs w:val="24"/>
        </w:rPr>
        <w:tab/>
        <w:t>ОФЕРТА ЗА УЧАСТИЕ</w:t>
      </w:r>
    </w:p>
    <w:p w14:paraId="787DD46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Изисквания и условия към офертите</w:t>
      </w:r>
    </w:p>
    <w:p w14:paraId="0E4A0E7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 xml:space="preserve">Съдържание на офертите </w:t>
      </w:r>
    </w:p>
    <w:p w14:paraId="4A19DB1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Оформяне и представяне на офертите</w:t>
      </w:r>
    </w:p>
    <w:p w14:paraId="5CF72F3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Отваряне на офертите</w:t>
      </w:r>
    </w:p>
    <w:p w14:paraId="11DA2DDD"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lastRenderedPageBreak/>
        <w:t>V.</w:t>
      </w:r>
      <w:r w:rsidRPr="00C26EC8">
        <w:rPr>
          <w:rFonts w:ascii="Trebuchet MS" w:hAnsi="Trebuchet MS"/>
          <w:b/>
          <w:sz w:val="24"/>
          <w:szCs w:val="24"/>
        </w:rPr>
        <w:tab/>
        <w:t>РАЗГЛЕЖДАНЕ И ОЦЕНЯВАНЕ НА ОФЕРТИТЕ. КРИТЕРИЙ ЗА ОПРЕДЕЛЯНЕ НА ИКОНОМИЧЕСКИ НАЙ-ИЗГОДНАТА</w:t>
      </w:r>
    </w:p>
    <w:p w14:paraId="7A1E4090"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 xml:space="preserve">VІ. </w:t>
      </w:r>
      <w:r w:rsidRPr="00C26EC8">
        <w:rPr>
          <w:rFonts w:ascii="Trebuchet MS" w:hAnsi="Trebuchet MS"/>
          <w:b/>
          <w:sz w:val="24"/>
          <w:szCs w:val="24"/>
        </w:rPr>
        <w:tab/>
        <w:t>ГАРАНЦИИ. СКЛЮЧВАНЕ НА ДОГОВОР. ИЗМЕНЕНИЕ НА ДОГОВОРА</w:t>
      </w:r>
    </w:p>
    <w:p w14:paraId="759FC6E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 xml:space="preserve">Гаранция за обезпечаване изпълнението на договора. </w:t>
      </w:r>
    </w:p>
    <w:p w14:paraId="0D9D753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Сключване на договор. Изменение на договор.</w:t>
      </w:r>
    </w:p>
    <w:p w14:paraId="6CA7745B"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VІІ.</w:t>
      </w:r>
      <w:r w:rsidRPr="00C26EC8">
        <w:rPr>
          <w:rFonts w:ascii="Trebuchet MS" w:hAnsi="Trebuchet MS"/>
          <w:b/>
          <w:sz w:val="24"/>
          <w:szCs w:val="24"/>
        </w:rPr>
        <w:tab/>
        <w:t>ПРЕКРАТЯВАНЕ НА ПРОЦЕДУРАТА</w:t>
      </w:r>
    </w:p>
    <w:p w14:paraId="6F27C709"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VІІІ.</w:t>
      </w:r>
      <w:r w:rsidRPr="00C26EC8">
        <w:rPr>
          <w:rFonts w:ascii="Trebuchet MS" w:hAnsi="Trebuchet MS"/>
          <w:b/>
          <w:sz w:val="24"/>
          <w:szCs w:val="24"/>
        </w:rPr>
        <w:tab/>
        <w:t xml:space="preserve">ОБЖАЛВАНЕ </w:t>
      </w:r>
    </w:p>
    <w:p w14:paraId="640B8766"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ІX.</w:t>
      </w:r>
      <w:r w:rsidRPr="00C26EC8">
        <w:rPr>
          <w:rFonts w:ascii="Trebuchet MS" w:hAnsi="Trebuchet MS"/>
          <w:b/>
          <w:sz w:val="24"/>
          <w:szCs w:val="24"/>
        </w:rPr>
        <w:tab/>
        <w:t>ПРИЛОЖЕНИЯ</w:t>
      </w:r>
    </w:p>
    <w:p w14:paraId="295639E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Приложение № 1 – Техническа спецификация; </w:t>
      </w:r>
    </w:p>
    <w:p w14:paraId="6BF7672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Приложение № 2 - Проект на договор; </w:t>
      </w:r>
    </w:p>
    <w:p w14:paraId="0D3DD52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Приложение № 3 – Образци на документи и указание за подготовката им</w:t>
      </w:r>
    </w:p>
    <w:p w14:paraId="1828299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Приложение № 4 –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w:t>
      </w:r>
      <w:proofErr w:type="spellStart"/>
      <w:r w:rsidRPr="00985443">
        <w:rPr>
          <w:rFonts w:ascii="Trebuchet MS" w:hAnsi="Trebuchet MS"/>
          <w:sz w:val="24"/>
          <w:szCs w:val="24"/>
        </w:rPr>
        <w:t>espd-request</w:t>
      </w:r>
      <w:proofErr w:type="spellEnd"/>
      <w:r w:rsidRPr="00985443">
        <w:rPr>
          <w:rFonts w:ascii="Trebuchet MS" w:hAnsi="Trebuchet MS"/>
          <w:sz w:val="24"/>
          <w:szCs w:val="24"/>
        </w:rPr>
        <w:t xml:space="preserve">) в хml формат и </w:t>
      </w:r>
      <w:proofErr w:type="spellStart"/>
      <w:r w:rsidRPr="00985443">
        <w:rPr>
          <w:rFonts w:ascii="Trebuchet MS" w:hAnsi="Trebuchet MS"/>
          <w:sz w:val="24"/>
          <w:szCs w:val="24"/>
        </w:rPr>
        <w:t>pdf</w:t>
      </w:r>
      <w:proofErr w:type="spellEnd"/>
      <w:r w:rsidRPr="00985443">
        <w:rPr>
          <w:rFonts w:ascii="Trebuchet MS" w:hAnsi="Trebuchet MS"/>
          <w:sz w:val="24"/>
          <w:szCs w:val="24"/>
        </w:rPr>
        <w:t xml:space="preserve"> формат</w:t>
      </w:r>
    </w:p>
    <w:p w14:paraId="57D06490"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ЗАБЕЛЕЖКИ:</w:t>
      </w:r>
    </w:p>
    <w:p w14:paraId="70AED8E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ЗА НЕУРЕДЕНИТЕ В НАСТОЯЩАТА ДОКУМЕНТАЦИЯ ВЪПРОСИ СЕ ПРИЛАГАТ РАЗПОРЕДБИТЕ НА ЗАКОНА ЗА ОБЩЕСТВЕНИТЕ ПОРЪЧКИ (ЗОП) И ПРАВИЛНИКА ЗА ПРИЛАГАНЕ НА ЗОП (ППЗОП).</w:t>
      </w:r>
    </w:p>
    <w:p w14:paraId="7EC4FC85" w14:textId="77777777" w:rsidR="00985443" w:rsidRDefault="00985443" w:rsidP="00985443">
      <w:pPr>
        <w:jc w:val="both"/>
        <w:rPr>
          <w:rFonts w:ascii="Trebuchet MS" w:hAnsi="Trebuchet MS"/>
          <w:sz w:val="24"/>
          <w:szCs w:val="24"/>
        </w:rPr>
      </w:pPr>
    </w:p>
    <w:p w14:paraId="4601710B" w14:textId="77777777" w:rsidR="00985443" w:rsidRDefault="00985443" w:rsidP="00985443">
      <w:pPr>
        <w:jc w:val="both"/>
        <w:rPr>
          <w:rFonts w:ascii="Trebuchet MS" w:hAnsi="Trebuchet MS"/>
          <w:sz w:val="24"/>
          <w:szCs w:val="24"/>
        </w:rPr>
      </w:pPr>
    </w:p>
    <w:p w14:paraId="405A9693" w14:textId="77777777" w:rsidR="00985443" w:rsidRDefault="00985443" w:rsidP="00985443">
      <w:pPr>
        <w:jc w:val="both"/>
        <w:rPr>
          <w:rFonts w:ascii="Trebuchet MS" w:hAnsi="Trebuchet MS"/>
          <w:sz w:val="24"/>
          <w:szCs w:val="24"/>
        </w:rPr>
      </w:pPr>
    </w:p>
    <w:p w14:paraId="6E4F6E99" w14:textId="77777777" w:rsidR="00985443" w:rsidRDefault="00985443" w:rsidP="00985443">
      <w:pPr>
        <w:jc w:val="both"/>
        <w:rPr>
          <w:rFonts w:ascii="Trebuchet MS" w:hAnsi="Trebuchet MS"/>
          <w:sz w:val="24"/>
          <w:szCs w:val="24"/>
        </w:rPr>
      </w:pPr>
    </w:p>
    <w:p w14:paraId="7852E4AE" w14:textId="77777777" w:rsidR="00985443" w:rsidRDefault="00985443" w:rsidP="00985443">
      <w:pPr>
        <w:jc w:val="both"/>
        <w:rPr>
          <w:rFonts w:ascii="Trebuchet MS" w:hAnsi="Trebuchet MS"/>
          <w:sz w:val="24"/>
          <w:szCs w:val="24"/>
        </w:rPr>
      </w:pPr>
    </w:p>
    <w:p w14:paraId="1F1BE637" w14:textId="77777777" w:rsidR="00985443" w:rsidRDefault="00985443" w:rsidP="00985443">
      <w:pPr>
        <w:jc w:val="both"/>
        <w:rPr>
          <w:rFonts w:ascii="Trebuchet MS" w:hAnsi="Trebuchet MS"/>
          <w:sz w:val="24"/>
          <w:szCs w:val="24"/>
        </w:rPr>
      </w:pPr>
    </w:p>
    <w:p w14:paraId="0C5BA154" w14:textId="77777777" w:rsidR="00985443" w:rsidRDefault="00985443" w:rsidP="00985443">
      <w:pPr>
        <w:jc w:val="both"/>
        <w:rPr>
          <w:rFonts w:ascii="Trebuchet MS" w:hAnsi="Trebuchet MS"/>
          <w:sz w:val="24"/>
          <w:szCs w:val="24"/>
        </w:rPr>
      </w:pPr>
    </w:p>
    <w:p w14:paraId="3248C2B9" w14:textId="77777777" w:rsidR="00985443" w:rsidRDefault="00985443" w:rsidP="00985443">
      <w:pPr>
        <w:jc w:val="both"/>
        <w:rPr>
          <w:rFonts w:ascii="Trebuchet MS" w:hAnsi="Trebuchet MS"/>
          <w:sz w:val="24"/>
          <w:szCs w:val="24"/>
        </w:rPr>
      </w:pPr>
    </w:p>
    <w:p w14:paraId="2C62F752" w14:textId="77777777" w:rsidR="00985443" w:rsidRDefault="00985443" w:rsidP="00985443">
      <w:pPr>
        <w:jc w:val="both"/>
        <w:rPr>
          <w:rFonts w:ascii="Trebuchet MS" w:hAnsi="Trebuchet MS"/>
          <w:sz w:val="24"/>
          <w:szCs w:val="24"/>
        </w:rPr>
      </w:pPr>
    </w:p>
    <w:p w14:paraId="6BB6BC89" w14:textId="77777777" w:rsidR="00985443" w:rsidRDefault="00985443" w:rsidP="00985443">
      <w:pPr>
        <w:jc w:val="both"/>
        <w:rPr>
          <w:rFonts w:ascii="Trebuchet MS" w:hAnsi="Trebuchet MS"/>
          <w:sz w:val="24"/>
          <w:szCs w:val="24"/>
        </w:rPr>
      </w:pPr>
    </w:p>
    <w:p w14:paraId="66188768" w14:textId="77777777" w:rsidR="00985443" w:rsidRPr="00985443" w:rsidRDefault="00985443" w:rsidP="00985443">
      <w:pPr>
        <w:jc w:val="both"/>
        <w:rPr>
          <w:rFonts w:ascii="Trebuchet MS" w:hAnsi="Trebuchet MS"/>
          <w:sz w:val="24"/>
          <w:szCs w:val="24"/>
        </w:rPr>
      </w:pPr>
    </w:p>
    <w:p w14:paraId="560F7BD1" w14:textId="77777777" w:rsidR="00985443" w:rsidRPr="006174A3" w:rsidRDefault="00985443" w:rsidP="00985443">
      <w:pPr>
        <w:jc w:val="both"/>
        <w:rPr>
          <w:rFonts w:ascii="Trebuchet MS" w:hAnsi="Trebuchet MS"/>
          <w:b/>
          <w:sz w:val="24"/>
          <w:szCs w:val="24"/>
        </w:rPr>
      </w:pPr>
      <w:r w:rsidRPr="006174A3">
        <w:rPr>
          <w:rFonts w:ascii="Trebuchet MS" w:hAnsi="Trebuchet MS"/>
          <w:b/>
          <w:sz w:val="24"/>
          <w:szCs w:val="24"/>
        </w:rPr>
        <w:t>І. ПЪЛНО ОПИСАНИЕ НА ПРЕДМЕТА НА ПОРЪЧКАТА</w:t>
      </w:r>
    </w:p>
    <w:p w14:paraId="2B0DF55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Предмет и обхват</w:t>
      </w:r>
    </w:p>
    <w:p w14:paraId="5A2F7B78" w14:textId="7897E06D" w:rsidR="006174A3" w:rsidRDefault="00985443" w:rsidP="00985443">
      <w:pPr>
        <w:jc w:val="both"/>
        <w:rPr>
          <w:rFonts w:ascii="Trebuchet MS" w:hAnsi="Trebuchet MS"/>
          <w:sz w:val="24"/>
          <w:szCs w:val="24"/>
        </w:rPr>
      </w:pPr>
      <w:r w:rsidRPr="00985443">
        <w:rPr>
          <w:rFonts w:ascii="Trebuchet MS" w:hAnsi="Trebuchet MS"/>
          <w:sz w:val="24"/>
          <w:szCs w:val="24"/>
        </w:rPr>
        <w:t>1.1</w:t>
      </w:r>
      <w:r w:rsidRPr="00985443">
        <w:rPr>
          <w:rFonts w:ascii="Trebuchet MS" w:hAnsi="Trebuchet MS"/>
          <w:sz w:val="24"/>
          <w:szCs w:val="24"/>
        </w:rPr>
        <w:tab/>
        <w:t xml:space="preserve">Предметът на поръчката е избор на изпълнител </w:t>
      </w:r>
      <w:r w:rsidRPr="00C26EC8">
        <w:rPr>
          <w:rFonts w:ascii="Trebuchet MS" w:hAnsi="Trebuchet MS"/>
          <w:b/>
          <w:sz w:val="24"/>
          <w:szCs w:val="24"/>
        </w:rPr>
        <w:t>за</w:t>
      </w:r>
      <w:r w:rsidR="006174A3" w:rsidRPr="00C26EC8">
        <w:rPr>
          <w:rFonts w:ascii="Trebuchet MS" w:hAnsi="Trebuchet MS"/>
          <w:b/>
          <w:sz w:val="24"/>
          <w:szCs w:val="24"/>
        </w:rPr>
        <w:t xml:space="preserve"> доставка на хардуер и софтуер по проекти по Програма „INTERREG V-A Румъния-България 2014-2020“, както и доставка, инсталиране и въвеждане в експлоатация и гаранционно обслужване на 360-градусово мултимедийно оборудване и аудио системи (1 звукова система за фонова музика и 1 звукова система за ритуални чествания) за Пантеона на възрожденците в гр. Русе по проект по Програма „INTERREG V-A Румъния-България 2014-2020“ по обособени позиции</w:t>
      </w:r>
      <w:r w:rsidR="006174A3">
        <w:rPr>
          <w:rFonts w:ascii="Trebuchet MS" w:hAnsi="Trebuchet MS"/>
          <w:sz w:val="24"/>
          <w:szCs w:val="24"/>
        </w:rPr>
        <w:t>.</w:t>
      </w:r>
    </w:p>
    <w:p w14:paraId="12BAD96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Обект на поръчката</w:t>
      </w:r>
    </w:p>
    <w:p w14:paraId="25336CB5" w14:textId="4D64B16F" w:rsidR="00985443" w:rsidRPr="00985443" w:rsidRDefault="00985443" w:rsidP="00985443">
      <w:pPr>
        <w:jc w:val="both"/>
        <w:rPr>
          <w:rFonts w:ascii="Trebuchet MS" w:hAnsi="Trebuchet MS"/>
          <w:sz w:val="24"/>
          <w:szCs w:val="24"/>
        </w:rPr>
      </w:pPr>
      <w:r w:rsidRPr="00985443">
        <w:rPr>
          <w:rFonts w:ascii="Trebuchet MS" w:hAnsi="Trebuchet MS"/>
          <w:sz w:val="24"/>
          <w:szCs w:val="24"/>
        </w:rPr>
        <w:t>Обект на обществената поръчка е „</w:t>
      </w:r>
      <w:r w:rsidR="00CF79CF">
        <w:rPr>
          <w:rFonts w:ascii="Trebuchet MS" w:hAnsi="Trebuchet MS"/>
          <w:sz w:val="24"/>
          <w:szCs w:val="24"/>
        </w:rPr>
        <w:t>ДОСТАВКА</w:t>
      </w:r>
      <w:r w:rsidRPr="00985443">
        <w:rPr>
          <w:rFonts w:ascii="Trebuchet MS" w:hAnsi="Trebuchet MS"/>
          <w:sz w:val="24"/>
          <w:szCs w:val="24"/>
        </w:rPr>
        <w:t>”, съгласно чл.3.ал.1,т.</w:t>
      </w:r>
      <w:r w:rsidR="00C26EC8">
        <w:rPr>
          <w:rFonts w:ascii="Trebuchet MS" w:hAnsi="Trebuchet MS"/>
          <w:sz w:val="24"/>
          <w:szCs w:val="24"/>
        </w:rPr>
        <w:t xml:space="preserve"> </w:t>
      </w:r>
      <w:r w:rsidRPr="00985443">
        <w:rPr>
          <w:rFonts w:ascii="Trebuchet MS" w:hAnsi="Trebuchet MS"/>
          <w:sz w:val="24"/>
          <w:szCs w:val="24"/>
        </w:rPr>
        <w:t>2 от Закона за обществени поръчки/ЗОП/.</w:t>
      </w:r>
    </w:p>
    <w:p w14:paraId="40DE343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Вид на процедурата</w:t>
      </w:r>
    </w:p>
    <w:p w14:paraId="27871C3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Открита процедура по чл.73, ал.1 от ЗОП.</w:t>
      </w:r>
    </w:p>
    <w:p w14:paraId="0552673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Срок и място на изпълнение</w:t>
      </w:r>
    </w:p>
    <w:p w14:paraId="7940975D" w14:textId="360753FF" w:rsidR="00CF79CF" w:rsidRPr="00CF79CF" w:rsidRDefault="00985443" w:rsidP="00CF79CF">
      <w:pPr>
        <w:jc w:val="both"/>
        <w:rPr>
          <w:rFonts w:ascii="Trebuchet MS" w:hAnsi="Trebuchet MS"/>
          <w:sz w:val="24"/>
          <w:szCs w:val="24"/>
        </w:rPr>
      </w:pPr>
      <w:r w:rsidRPr="00985443">
        <w:rPr>
          <w:rFonts w:ascii="Trebuchet MS" w:hAnsi="Trebuchet MS"/>
          <w:sz w:val="24"/>
          <w:szCs w:val="24"/>
        </w:rPr>
        <w:t>4.1</w:t>
      </w:r>
      <w:r w:rsidR="000C3862">
        <w:rPr>
          <w:rFonts w:ascii="Trebuchet MS" w:hAnsi="Trebuchet MS"/>
          <w:sz w:val="24"/>
          <w:szCs w:val="24"/>
        </w:rPr>
        <w:t xml:space="preserve"> </w:t>
      </w:r>
      <w:r w:rsidR="00CF79CF" w:rsidRPr="00CF79CF">
        <w:t xml:space="preserve"> </w:t>
      </w:r>
      <w:r w:rsidR="00CF79CF" w:rsidRPr="00CF79CF">
        <w:rPr>
          <w:rFonts w:ascii="Trebuchet MS" w:hAnsi="Trebuchet MS"/>
          <w:sz w:val="24"/>
          <w:szCs w:val="24"/>
        </w:rPr>
        <w:t>По Обособена позиция №1 – Доставка на хардуер и софтуер по проект ROBG-418 "Инвестиране в пътната безопасност и подобряване свързаността на Община Русе и Окръг Гюргево с транспортна мрежа TEN-T": 30 (тридесет) календарни дни от датата на сключване на договора. Договорът се счита за приключен след подписване на окончателен протокол за приемане на работата на Изпълнителя от Възложителя.</w:t>
      </w:r>
    </w:p>
    <w:p w14:paraId="16129491" w14:textId="77777777" w:rsidR="00CF79CF" w:rsidRDefault="00CF79CF" w:rsidP="00CF79CF">
      <w:pPr>
        <w:pStyle w:val="a3"/>
        <w:numPr>
          <w:ilvl w:val="0"/>
          <w:numId w:val="10"/>
        </w:numPr>
        <w:jc w:val="both"/>
        <w:rPr>
          <w:rFonts w:ascii="Trebuchet MS" w:hAnsi="Trebuchet MS"/>
          <w:sz w:val="24"/>
          <w:szCs w:val="24"/>
        </w:rPr>
      </w:pPr>
      <w:r w:rsidRPr="00CF79CF">
        <w:rPr>
          <w:rFonts w:ascii="Trebuchet MS" w:hAnsi="Trebuchet MS"/>
          <w:sz w:val="24"/>
          <w:szCs w:val="24"/>
        </w:rPr>
        <w:t xml:space="preserve">По Обособена позиция №2 – Доставка на хардуер и софтуер по проект ROBG-425 "Добре развита транспортна система в </w:t>
      </w:r>
      <w:proofErr w:type="spellStart"/>
      <w:r w:rsidRPr="00CF79CF">
        <w:rPr>
          <w:rFonts w:ascii="Trebuchet MS" w:hAnsi="Trebuchet MS"/>
          <w:sz w:val="24"/>
          <w:szCs w:val="24"/>
        </w:rPr>
        <w:t>Еврорегион</w:t>
      </w:r>
      <w:proofErr w:type="spellEnd"/>
      <w:r w:rsidRPr="00CF79CF">
        <w:rPr>
          <w:rFonts w:ascii="Trebuchet MS" w:hAnsi="Trebuchet MS"/>
          <w:sz w:val="24"/>
          <w:szCs w:val="24"/>
        </w:rPr>
        <w:t xml:space="preserve"> Русе - Гюргево за по-добра свързаност с TEN-T мрежата": 30 (тридесет) календарни дни от датата на сключване на договора. Договорът се счита за приключен след подписване на окончателен протокол за приемане на работата на Изпълнителя от Възложителя.</w:t>
      </w:r>
    </w:p>
    <w:p w14:paraId="454D63EB" w14:textId="344CBA96" w:rsidR="00985443" w:rsidRPr="00CF79CF" w:rsidRDefault="00CF79CF" w:rsidP="00CF79CF">
      <w:pPr>
        <w:pStyle w:val="a3"/>
        <w:numPr>
          <w:ilvl w:val="0"/>
          <w:numId w:val="10"/>
        </w:numPr>
        <w:jc w:val="both"/>
        <w:rPr>
          <w:rFonts w:ascii="Trebuchet MS" w:hAnsi="Trebuchet MS"/>
          <w:sz w:val="24"/>
          <w:szCs w:val="24"/>
        </w:rPr>
      </w:pPr>
      <w:r w:rsidRPr="00CF79CF">
        <w:rPr>
          <w:rFonts w:ascii="Trebuchet MS" w:hAnsi="Trebuchet MS"/>
          <w:sz w:val="24"/>
          <w:szCs w:val="24"/>
        </w:rPr>
        <w:t xml:space="preserve">По Обособена позиция №3 - Доставка, инсталиране, въвеждане в експлоатация и гаранционно обслужване на 360-градусово мултимедийно оборудване и аудио системи (1 звукова система за фонова музика и 1 звукова система за ритуални чествания) за Пантеона на възрожденците в </w:t>
      </w:r>
      <w:r w:rsidRPr="00CF79CF">
        <w:rPr>
          <w:rFonts w:ascii="Trebuchet MS" w:hAnsi="Trebuchet MS"/>
          <w:sz w:val="24"/>
          <w:szCs w:val="24"/>
        </w:rPr>
        <w:lastRenderedPageBreak/>
        <w:t xml:space="preserve">гр. Русе по проект ROBG-424 „Реконструкция и представяне на значими културни забележителности с висок туристически потенциал в </w:t>
      </w:r>
      <w:proofErr w:type="spellStart"/>
      <w:r w:rsidRPr="00CF79CF">
        <w:rPr>
          <w:rFonts w:ascii="Trebuchet MS" w:hAnsi="Trebuchet MS"/>
          <w:sz w:val="24"/>
          <w:szCs w:val="24"/>
        </w:rPr>
        <w:t>Еврорегион</w:t>
      </w:r>
      <w:proofErr w:type="spellEnd"/>
      <w:r w:rsidRPr="00CF79CF">
        <w:rPr>
          <w:rFonts w:ascii="Trebuchet MS" w:hAnsi="Trebuchet MS"/>
          <w:sz w:val="24"/>
          <w:szCs w:val="24"/>
        </w:rPr>
        <w:t xml:space="preserve"> Русе-Гюргево“: 120 (сто и двадесет) календарни дни от датата на получаване на </w:t>
      </w:r>
      <w:proofErr w:type="spellStart"/>
      <w:r w:rsidRPr="00CF79CF">
        <w:rPr>
          <w:rFonts w:ascii="Trebuchet MS" w:hAnsi="Trebuchet MS"/>
          <w:sz w:val="24"/>
          <w:szCs w:val="24"/>
        </w:rPr>
        <w:t>Възлагателно</w:t>
      </w:r>
      <w:proofErr w:type="spellEnd"/>
      <w:r w:rsidRPr="00CF79CF">
        <w:rPr>
          <w:rFonts w:ascii="Trebuchet MS" w:hAnsi="Trebuchet MS"/>
          <w:sz w:val="24"/>
          <w:szCs w:val="24"/>
        </w:rPr>
        <w:t xml:space="preserve"> писмо съгласно Договора. Договорът се счита за приключен след подписване на окончателен протокол за приемане на работата на Изпълнителя от Възложителя.</w:t>
      </w:r>
    </w:p>
    <w:p w14:paraId="44FF132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4.2 Място на извършване на дейностите: Община Русе, съгласно приложената Техническа спецификация.</w:t>
      </w:r>
    </w:p>
    <w:p w14:paraId="088E7E69" w14:textId="7C9AB7F9" w:rsidR="00985443" w:rsidRPr="008D454A" w:rsidRDefault="00985443" w:rsidP="00985443">
      <w:pPr>
        <w:jc w:val="both"/>
        <w:rPr>
          <w:rFonts w:ascii="Trebuchet MS" w:hAnsi="Trebuchet MS"/>
          <w:sz w:val="24"/>
          <w:szCs w:val="24"/>
        </w:rPr>
      </w:pPr>
      <w:r w:rsidRPr="00985443">
        <w:rPr>
          <w:rFonts w:ascii="Trebuchet MS" w:hAnsi="Trebuchet MS"/>
          <w:sz w:val="24"/>
          <w:szCs w:val="24"/>
        </w:rPr>
        <w:t>5.</w:t>
      </w:r>
      <w:r w:rsidRPr="00985443">
        <w:rPr>
          <w:rFonts w:ascii="Trebuchet MS" w:hAnsi="Trebuchet MS"/>
          <w:sz w:val="24"/>
          <w:szCs w:val="24"/>
        </w:rPr>
        <w:tab/>
        <w:t xml:space="preserve">Прогнозна стойност, източник на финансиране и начин на плащане при </w:t>
      </w:r>
      <w:r w:rsidR="008D454A">
        <w:rPr>
          <w:rFonts w:ascii="Trebuchet MS" w:hAnsi="Trebuchet MS"/>
          <w:sz w:val="24"/>
          <w:szCs w:val="24"/>
        </w:rPr>
        <w:t>изпълнение на договора.</w:t>
      </w:r>
    </w:p>
    <w:p w14:paraId="3240C75E" w14:textId="5690D420" w:rsidR="00CF79CF" w:rsidRPr="008D454A" w:rsidRDefault="008D454A" w:rsidP="00CF79CF">
      <w:pPr>
        <w:spacing w:after="0"/>
        <w:jc w:val="both"/>
        <w:rPr>
          <w:rFonts w:ascii="Trebuchet MS" w:eastAsia="Times New Roman" w:hAnsi="Trebuchet MS" w:cs="Times New Roman"/>
          <w:sz w:val="24"/>
          <w:szCs w:val="24"/>
          <w:lang w:eastAsia="bg-BG"/>
        </w:rPr>
      </w:pPr>
      <w:r>
        <w:rPr>
          <w:rFonts w:ascii="Trebuchet MS" w:eastAsia="Times New Roman" w:hAnsi="Trebuchet MS" w:cs="Times New Roman"/>
          <w:sz w:val="24"/>
          <w:szCs w:val="24"/>
          <w:lang w:val="en-US" w:eastAsia="bg-BG"/>
        </w:rPr>
        <w:t>*</w:t>
      </w:r>
      <w:r w:rsidR="00CF79CF" w:rsidRPr="008D454A">
        <w:rPr>
          <w:rFonts w:ascii="Trebuchet MS" w:eastAsia="Times New Roman" w:hAnsi="Trebuchet MS" w:cs="Times New Roman"/>
          <w:sz w:val="24"/>
          <w:szCs w:val="24"/>
          <w:lang w:eastAsia="bg-BG"/>
        </w:rPr>
        <w:t>Максималният разполагаем финансов ресурс на Възложителя за изпълнение предмета на настоящата поръчка е в размер на:</w:t>
      </w:r>
    </w:p>
    <w:p w14:paraId="7A2D264E" w14:textId="77777777" w:rsidR="00CF79CF" w:rsidRPr="00CF79CF" w:rsidRDefault="00CF79CF" w:rsidP="00CF79CF">
      <w:pPr>
        <w:numPr>
          <w:ilvl w:val="0"/>
          <w:numId w:val="13"/>
        </w:numPr>
        <w:spacing w:after="120" w:line="240" w:lineRule="auto"/>
        <w:contextualSpacing/>
        <w:jc w:val="both"/>
        <w:rPr>
          <w:rFonts w:ascii="Trebuchet MS" w:eastAsia="Calibri" w:hAnsi="Trebuchet MS" w:cs="Times New Roman"/>
          <w:bCs/>
          <w:color w:val="000000"/>
          <w:sz w:val="24"/>
          <w:szCs w:val="24"/>
        </w:rPr>
      </w:pPr>
      <w:r w:rsidRPr="008D454A">
        <w:rPr>
          <w:rFonts w:ascii="Trebuchet MS" w:eastAsia="Calibri" w:hAnsi="Trebuchet MS" w:cs="Times New Roman"/>
          <w:sz w:val="24"/>
          <w:szCs w:val="24"/>
        </w:rPr>
        <w:t xml:space="preserve">По </w:t>
      </w:r>
      <w:r w:rsidRPr="008D454A">
        <w:rPr>
          <w:rFonts w:ascii="Trebuchet MS" w:eastAsia="Calibri" w:hAnsi="Trebuchet MS" w:cs="Times New Roman"/>
          <w:b/>
          <w:bCs/>
          <w:color w:val="000000"/>
          <w:sz w:val="24"/>
          <w:szCs w:val="24"/>
        </w:rPr>
        <w:t>Обособена позиция №1 –</w:t>
      </w:r>
      <w:r w:rsidRPr="008D454A">
        <w:rPr>
          <w:rFonts w:ascii="Trebuchet MS" w:eastAsia="Calibri" w:hAnsi="Trebuchet MS" w:cs="Times New Roman"/>
          <w:bCs/>
          <w:color w:val="000000"/>
          <w:sz w:val="24"/>
          <w:szCs w:val="24"/>
        </w:rPr>
        <w:t xml:space="preserve"> Доставка на хардуер и софтуер за екипа за</w:t>
      </w:r>
      <w:r w:rsidRPr="00CF79CF">
        <w:rPr>
          <w:rFonts w:ascii="Trebuchet MS" w:eastAsia="Calibri" w:hAnsi="Trebuchet MS" w:cs="Times New Roman"/>
          <w:bCs/>
          <w:color w:val="000000"/>
          <w:sz w:val="24"/>
          <w:szCs w:val="24"/>
        </w:rPr>
        <w:t xml:space="preserve"> управление на проект </w:t>
      </w:r>
      <w:r w:rsidRPr="00CF79CF">
        <w:rPr>
          <w:rFonts w:ascii="Trebuchet MS" w:eastAsia="Calibri" w:hAnsi="Trebuchet MS" w:cs="Times New Roman"/>
          <w:bCs/>
          <w:color w:val="000000"/>
          <w:sz w:val="24"/>
          <w:szCs w:val="24"/>
          <w:lang w:val="en-GB"/>
        </w:rPr>
        <w:t xml:space="preserve">ROBG-418 </w:t>
      </w:r>
      <w:r w:rsidRPr="00CF79CF">
        <w:rPr>
          <w:rFonts w:ascii="Trebuchet MS" w:eastAsia="Calibri" w:hAnsi="Trebuchet MS" w:cs="Times New Roman"/>
          <w:bCs/>
          <w:color w:val="000000"/>
          <w:sz w:val="24"/>
          <w:szCs w:val="24"/>
        </w:rPr>
        <w:t>"Инвестиране в пътната безопасност и подобряване свързаността на Община Русе и Окръг Гюргево с транспортна мрежа TEN-T":</w:t>
      </w:r>
    </w:p>
    <w:p w14:paraId="31237147"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 xml:space="preserve">5 бр. преносими компютри (вкл. с инсталирана операционна система) – </w:t>
      </w:r>
      <w:r w:rsidRPr="00CF79CF">
        <w:rPr>
          <w:rFonts w:ascii="Trebuchet MS" w:eastAsia="Calibri" w:hAnsi="Trebuchet MS" w:cs="Times New Roman"/>
          <w:bCs/>
          <w:color w:val="000000"/>
          <w:sz w:val="24"/>
          <w:szCs w:val="24"/>
          <w:lang w:val="en-GB"/>
        </w:rPr>
        <w:t xml:space="preserve">9 779 </w:t>
      </w:r>
      <w:r w:rsidRPr="00CF79CF">
        <w:rPr>
          <w:rFonts w:ascii="Trebuchet MS" w:eastAsia="Calibri" w:hAnsi="Trebuchet MS" w:cs="Times New Roman"/>
          <w:bCs/>
          <w:color w:val="000000"/>
          <w:sz w:val="24"/>
          <w:szCs w:val="24"/>
        </w:rPr>
        <w:t>лв. без ДДС;</w:t>
      </w:r>
    </w:p>
    <w:p w14:paraId="37BD7CD9"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5 бр. антивирусни софтуерни пакети – 146,69 лв. без ДДС;</w:t>
      </w:r>
    </w:p>
    <w:p w14:paraId="7B6B5251"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5 бр. софтуерни пакети за създаване на документи – 3 911,60 лв. без ДДС;</w:t>
      </w:r>
    </w:p>
    <w:p w14:paraId="5F41E42F"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2 бр. скенери – 2 346,96 лв. без ДДС.</w:t>
      </w:r>
    </w:p>
    <w:p w14:paraId="7DDBDB87" w14:textId="77777777" w:rsidR="00CF79CF" w:rsidRPr="00CF79CF" w:rsidRDefault="00CF79CF" w:rsidP="00CF79CF">
      <w:pPr>
        <w:spacing w:after="0" w:line="240" w:lineRule="auto"/>
        <w:ind w:left="709"/>
        <w:jc w:val="both"/>
        <w:rPr>
          <w:rFonts w:ascii="Trebuchet MS" w:eastAsia="Times New Roman" w:hAnsi="Trebuchet MS" w:cs="Times New Roman"/>
          <w:b/>
          <w:bCs/>
          <w:color w:val="000000"/>
          <w:sz w:val="24"/>
          <w:szCs w:val="24"/>
          <w:lang w:eastAsia="bg-BG"/>
        </w:rPr>
      </w:pPr>
      <w:r w:rsidRPr="00CF79CF">
        <w:rPr>
          <w:rFonts w:ascii="Trebuchet MS" w:eastAsia="Times New Roman" w:hAnsi="Trebuchet MS" w:cs="Times New Roman"/>
          <w:b/>
          <w:bCs/>
          <w:color w:val="000000"/>
          <w:sz w:val="24"/>
          <w:szCs w:val="24"/>
          <w:lang w:eastAsia="bg-BG"/>
        </w:rPr>
        <w:t>Обща максимална прогнозна стойност по Обособена позиция №1 –</w:t>
      </w:r>
      <w:r w:rsidRPr="00CF79CF">
        <w:rPr>
          <w:rFonts w:ascii="Trebuchet MS" w:eastAsia="Times New Roman" w:hAnsi="Trebuchet MS" w:cs="Times New Roman"/>
          <w:b/>
          <w:bCs/>
          <w:color w:val="000000"/>
          <w:sz w:val="24"/>
          <w:szCs w:val="24"/>
          <w:lang w:eastAsia="bg-BG"/>
        </w:rPr>
        <w:br/>
        <w:t>16 184,25 лв. без ДДС</w:t>
      </w:r>
    </w:p>
    <w:p w14:paraId="7681BEEE" w14:textId="23468951" w:rsidR="00CF79CF" w:rsidRPr="008D454A" w:rsidRDefault="008D454A" w:rsidP="008D454A">
      <w:pPr>
        <w:spacing w:after="0" w:line="240" w:lineRule="auto"/>
        <w:ind w:firstLine="708"/>
        <w:rPr>
          <w:rFonts w:ascii="Trebuchet MS" w:eastAsia="Times New Roman" w:hAnsi="Trebuchet MS" w:cs="Times New Roman"/>
          <w:b/>
          <w:bCs/>
          <w:color w:val="000000"/>
          <w:sz w:val="24"/>
          <w:szCs w:val="24"/>
          <w:lang w:val="en-US" w:eastAsia="bg-BG"/>
        </w:rPr>
      </w:pPr>
      <w:r>
        <w:rPr>
          <w:rFonts w:ascii="Trebuchet MS" w:eastAsia="Times New Roman" w:hAnsi="Trebuchet MS" w:cs="Times New Roman"/>
          <w:b/>
          <w:bCs/>
          <w:color w:val="000000"/>
          <w:sz w:val="24"/>
          <w:szCs w:val="24"/>
          <w:lang w:val="en-US" w:eastAsia="bg-BG"/>
        </w:rPr>
        <w:t>================================================</w:t>
      </w:r>
    </w:p>
    <w:p w14:paraId="6A869816" w14:textId="77777777" w:rsidR="00CF79CF" w:rsidRPr="00CF79CF" w:rsidRDefault="00CF79CF" w:rsidP="00CF79CF">
      <w:pPr>
        <w:numPr>
          <w:ilvl w:val="0"/>
          <w:numId w:val="13"/>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 xml:space="preserve">По </w:t>
      </w:r>
      <w:r w:rsidRPr="00CF79CF">
        <w:rPr>
          <w:rFonts w:ascii="Trebuchet MS" w:eastAsia="Calibri" w:hAnsi="Trebuchet MS" w:cs="Times New Roman"/>
          <w:b/>
          <w:bCs/>
          <w:color w:val="000000"/>
          <w:sz w:val="24"/>
          <w:szCs w:val="24"/>
        </w:rPr>
        <w:t>Обособена позиция №2 –</w:t>
      </w:r>
      <w:r w:rsidRPr="00CF79CF">
        <w:rPr>
          <w:rFonts w:ascii="Trebuchet MS" w:eastAsia="Calibri" w:hAnsi="Trebuchet MS" w:cs="Times New Roman"/>
          <w:bCs/>
          <w:color w:val="000000"/>
          <w:sz w:val="24"/>
          <w:szCs w:val="24"/>
        </w:rPr>
        <w:t xml:space="preserve"> Доставка на хардуер и софтуер за екипа за управление на проект </w:t>
      </w:r>
      <w:r w:rsidRPr="00CF79CF">
        <w:rPr>
          <w:rFonts w:ascii="Trebuchet MS" w:eastAsia="Calibri" w:hAnsi="Trebuchet MS" w:cs="Times New Roman"/>
          <w:bCs/>
          <w:color w:val="000000"/>
          <w:sz w:val="24"/>
          <w:szCs w:val="24"/>
          <w:lang w:val="en-GB"/>
        </w:rPr>
        <w:t>ROBG-4</w:t>
      </w:r>
      <w:r w:rsidRPr="00CF79CF">
        <w:rPr>
          <w:rFonts w:ascii="Trebuchet MS" w:eastAsia="Calibri" w:hAnsi="Trebuchet MS" w:cs="Times New Roman"/>
          <w:bCs/>
          <w:color w:val="000000"/>
          <w:sz w:val="24"/>
          <w:szCs w:val="24"/>
        </w:rPr>
        <w:t>25</w:t>
      </w:r>
      <w:r w:rsidRPr="00CF79CF">
        <w:rPr>
          <w:rFonts w:ascii="Trebuchet MS" w:eastAsia="Calibri" w:hAnsi="Trebuchet MS" w:cs="Times New Roman"/>
          <w:bCs/>
          <w:color w:val="000000"/>
          <w:sz w:val="24"/>
          <w:szCs w:val="24"/>
          <w:lang w:val="en-GB"/>
        </w:rPr>
        <w:t xml:space="preserve"> </w:t>
      </w:r>
      <w:r w:rsidRPr="00CF79CF">
        <w:rPr>
          <w:rFonts w:ascii="Trebuchet MS" w:eastAsia="Calibri" w:hAnsi="Trebuchet MS" w:cs="Times New Roman"/>
          <w:bCs/>
          <w:color w:val="000000"/>
          <w:sz w:val="24"/>
          <w:szCs w:val="24"/>
        </w:rPr>
        <w:t xml:space="preserve">"Добре развита транспортна система в </w:t>
      </w:r>
      <w:proofErr w:type="spellStart"/>
      <w:r w:rsidRPr="00CF79CF">
        <w:rPr>
          <w:rFonts w:ascii="Trebuchet MS" w:eastAsia="Calibri" w:hAnsi="Trebuchet MS" w:cs="Times New Roman"/>
          <w:bCs/>
          <w:color w:val="000000"/>
          <w:sz w:val="24"/>
          <w:szCs w:val="24"/>
        </w:rPr>
        <w:t>Еврорегион</w:t>
      </w:r>
      <w:proofErr w:type="spellEnd"/>
      <w:r w:rsidRPr="00CF79CF">
        <w:rPr>
          <w:rFonts w:ascii="Trebuchet MS" w:eastAsia="Calibri" w:hAnsi="Trebuchet MS" w:cs="Times New Roman"/>
          <w:bCs/>
          <w:color w:val="000000"/>
          <w:sz w:val="24"/>
          <w:szCs w:val="24"/>
        </w:rPr>
        <w:t xml:space="preserve"> Русе - Гюргево за по-добра свързаност с TEN-T мрежата":</w:t>
      </w:r>
    </w:p>
    <w:p w14:paraId="488565EC"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4 бр. преносими компютри (вкл. с инсталирана операционна система) – 7 823,20 лв. без ДДС;</w:t>
      </w:r>
    </w:p>
    <w:p w14:paraId="40A3F815"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4 бр. антивирусни софтуерни пакети – 117,35 лв. без ДДС;</w:t>
      </w:r>
    </w:p>
    <w:p w14:paraId="6D71264D"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 xml:space="preserve">4 бр. софтуерни пакети за създаване на документи – </w:t>
      </w:r>
      <w:r w:rsidRPr="00CF79CF">
        <w:rPr>
          <w:rFonts w:ascii="Trebuchet MS" w:eastAsia="Calibri" w:hAnsi="Trebuchet MS" w:cs="Times New Roman"/>
          <w:bCs/>
          <w:color w:val="000000"/>
          <w:sz w:val="24"/>
          <w:szCs w:val="24"/>
          <w:lang w:val="en-GB"/>
        </w:rPr>
        <w:t xml:space="preserve">3 129,28 </w:t>
      </w:r>
      <w:r w:rsidRPr="00CF79CF">
        <w:rPr>
          <w:rFonts w:ascii="Trebuchet MS" w:eastAsia="Calibri" w:hAnsi="Trebuchet MS" w:cs="Times New Roman"/>
          <w:bCs/>
          <w:color w:val="000000"/>
          <w:sz w:val="24"/>
          <w:szCs w:val="24"/>
        </w:rPr>
        <w:t>лв. без ДДС;</w:t>
      </w:r>
    </w:p>
    <w:p w14:paraId="28D74EA9"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4 бр. мобилни телефони – 3 520,44 лв. без ДДС;</w:t>
      </w:r>
    </w:p>
    <w:p w14:paraId="66F17871" w14:textId="77777777" w:rsidR="00CF79CF" w:rsidRPr="00CF79CF" w:rsidRDefault="00CF79CF" w:rsidP="00CF79CF">
      <w:pPr>
        <w:numPr>
          <w:ilvl w:val="0"/>
          <w:numId w:val="11"/>
        </w:numPr>
        <w:spacing w:after="120" w:line="240" w:lineRule="auto"/>
        <w:contextualSpacing/>
        <w:jc w:val="both"/>
        <w:rPr>
          <w:rFonts w:ascii="Trebuchet MS" w:eastAsia="Calibri" w:hAnsi="Trebuchet MS" w:cs="Times New Roman"/>
          <w:bCs/>
          <w:color w:val="000000"/>
          <w:sz w:val="24"/>
          <w:szCs w:val="24"/>
        </w:rPr>
      </w:pPr>
      <w:r w:rsidRPr="00CF79CF">
        <w:rPr>
          <w:rFonts w:ascii="Trebuchet MS" w:eastAsia="Calibri" w:hAnsi="Trebuchet MS" w:cs="Times New Roman"/>
          <w:bCs/>
          <w:color w:val="000000"/>
          <w:sz w:val="24"/>
          <w:szCs w:val="24"/>
        </w:rPr>
        <w:t>2 бр. скенери – 2 346,96 лв. без ДДС.</w:t>
      </w:r>
    </w:p>
    <w:p w14:paraId="58A67917" w14:textId="77777777" w:rsidR="00CF79CF" w:rsidRPr="00CF79CF" w:rsidRDefault="00CF79CF" w:rsidP="00CF79CF">
      <w:pPr>
        <w:spacing w:after="0" w:line="240" w:lineRule="auto"/>
        <w:ind w:left="709"/>
        <w:jc w:val="both"/>
        <w:rPr>
          <w:rFonts w:ascii="Trebuchet MS" w:eastAsia="Times New Roman" w:hAnsi="Trebuchet MS" w:cs="Times New Roman"/>
          <w:b/>
          <w:bCs/>
          <w:color w:val="000000"/>
          <w:sz w:val="24"/>
          <w:szCs w:val="24"/>
          <w:lang w:eastAsia="bg-BG"/>
        </w:rPr>
      </w:pPr>
      <w:r w:rsidRPr="00CF79CF">
        <w:rPr>
          <w:rFonts w:ascii="Trebuchet MS" w:eastAsia="Times New Roman" w:hAnsi="Trebuchet MS" w:cs="Times New Roman"/>
          <w:b/>
          <w:bCs/>
          <w:color w:val="000000"/>
          <w:sz w:val="24"/>
          <w:szCs w:val="24"/>
          <w:lang w:eastAsia="bg-BG"/>
        </w:rPr>
        <w:t>Обща максимална прогнозна стойност по Обособена позиция №2 –</w:t>
      </w:r>
      <w:r w:rsidRPr="00CF79CF">
        <w:rPr>
          <w:rFonts w:ascii="Trebuchet MS" w:eastAsia="Times New Roman" w:hAnsi="Trebuchet MS" w:cs="Times New Roman"/>
          <w:b/>
          <w:bCs/>
          <w:color w:val="000000"/>
          <w:sz w:val="24"/>
          <w:szCs w:val="24"/>
          <w:lang w:eastAsia="bg-BG"/>
        </w:rPr>
        <w:br/>
        <w:t>16 937,23 лв. без ДДС</w:t>
      </w:r>
    </w:p>
    <w:p w14:paraId="058052BB" w14:textId="640E9F32" w:rsidR="00CF79CF" w:rsidRPr="008D454A" w:rsidRDefault="008D454A" w:rsidP="00CF79CF">
      <w:pPr>
        <w:spacing w:after="0" w:line="240" w:lineRule="auto"/>
        <w:ind w:left="709"/>
        <w:jc w:val="both"/>
        <w:rPr>
          <w:rFonts w:ascii="Trebuchet MS" w:eastAsia="Times New Roman" w:hAnsi="Trebuchet MS" w:cs="Times New Roman"/>
          <w:b/>
          <w:bCs/>
          <w:color w:val="000000"/>
          <w:sz w:val="24"/>
          <w:szCs w:val="24"/>
          <w:lang w:val="en-US" w:eastAsia="bg-BG"/>
        </w:rPr>
      </w:pPr>
      <w:r>
        <w:rPr>
          <w:rFonts w:ascii="Trebuchet MS" w:eastAsia="Times New Roman" w:hAnsi="Trebuchet MS" w:cs="Times New Roman"/>
          <w:b/>
          <w:bCs/>
          <w:color w:val="000000"/>
          <w:sz w:val="24"/>
          <w:szCs w:val="24"/>
          <w:lang w:val="en-US" w:eastAsia="bg-BG"/>
        </w:rPr>
        <w:t>==========================================================</w:t>
      </w:r>
    </w:p>
    <w:p w14:paraId="26F28E93" w14:textId="77777777" w:rsidR="00CF79CF" w:rsidRPr="00CF79CF" w:rsidRDefault="00CF79CF" w:rsidP="00CF79CF">
      <w:pPr>
        <w:numPr>
          <w:ilvl w:val="0"/>
          <w:numId w:val="13"/>
        </w:numPr>
        <w:spacing w:after="120" w:line="240" w:lineRule="auto"/>
        <w:contextualSpacing/>
        <w:jc w:val="both"/>
        <w:rPr>
          <w:rFonts w:ascii="Trebuchet MS" w:eastAsia="Calibri" w:hAnsi="Trebuchet MS" w:cs="Times New Roman"/>
          <w:bCs/>
          <w:color w:val="000000"/>
          <w:sz w:val="24"/>
          <w:szCs w:val="24"/>
          <w:lang w:val="en-US"/>
        </w:rPr>
      </w:pPr>
      <w:r w:rsidRPr="00CF79CF">
        <w:rPr>
          <w:rFonts w:ascii="Trebuchet MS" w:eastAsia="Calibri" w:hAnsi="Trebuchet MS" w:cs="Times New Roman"/>
          <w:bCs/>
          <w:color w:val="000000"/>
          <w:sz w:val="24"/>
          <w:szCs w:val="24"/>
        </w:rPr>
        <w:t xml:space="preserve">По </w:t>
      </w:r>
      <w:r w:rsidRPr="00CF79CF">
        <w:rPr>
          <w:rFonts w:ascii="Trebuchet MS" w:eastAsia="Calibri" w:hAnsi="Trebuchet MS" w:cs="Times New Roman"/>
          <w:b/>
          <w:bCs/>
          <w:color w:val="000000"/>
          <w:sz w:val="24"/>
          <w:szCs w:val="24"/>
        </w:rPr>
        <w:t xml:space="preserve">Обособена позиция №3 - </w:t>
      </w:r>
      <w:r w:rsidRPr="00CF79CF">
        <w:rPr>
          <w:rFonts w:ascii="Trebuchet MS" w:eastAsia="Calibri" w:hAnsi="Trebuchet MS" w:cs="Times New Roman"/>
          <w:bCs/>
          <w:color w:val="000000"/>
          <w:sz w:val="24"/>
          <w:szCs w:val="24"/>
        </w:rPr>
        <w:t>Д</w:t>
      </w:r>
      <w:r w:rsidRPr="00CF79CF">
        <w:rPr>
          <w:rFonts w:ascii="Trebuchet MS" w:eastAsia="Calibri" w:hAnsi="Trebuchet MS" w:cs="Times New Roman"/>
          <w:sz w:val="24"/>
          <w:szCs w:val="24"/>
        </w:rPr>
        <w:t xml:space="preserve">оставка, инсталиране, въвеждане в експлоатация и гаранционно обслужване </w:t>
      </w:r>
      <w:r w:rsidRPr="00CF79CF">
        <w:rPr>
          <w:rFonts w:ascii="Trebuchet MS" w:eastAsia="Calibri" w:hAnsi="Trebuchet MS" w:cs="Times New Roman"/>
          <w:bCs/>
          <w:color w:val="000000"/>
          <w:sz w:val="24"/>
          <w:szCs w:val="24"/>
        </w:rPr>
        <w:t xml:space="preserve">на 360-градусово мултимедийно оборудване и аудио системи (1 звукова система за фонова музика и 1 </w:t>
      </w:r>
      <w:r w:rsidRPr="00CF79CF">
        <w:rPr>
          <w:rFonts w:ascii="Trebuchet MS" w:eastAsia="Calibri" w:hAnsi="Trebuchet MS" w:cs="Times New Roman"/>
          <w:bCs/>
          <w:color w:val="000000"/>
          <w:sz w:val="24"/>
          <w:szCs w:val="24"/>
        </w:rPr>
        <w:lastRenderedPageBreak/>
        <w:t xml:space="preserve">звукова система за ритуални чествания) за Пантеона на възрожденците в гр. Русе по проект </w:t>
      </w:r>
      <w:r w:rsidRPr="00CF79CF">
        <w:rPr>
          <w:rFonts w:ascii="Trebuchet MS" w:eastAsia="Calibri" w:hAnsi="Trebuchet MS" w:cs="Times New Roman"/>
          <w:bCs/>
          <w:color w:val="000000"/>
          <w:sz w:val="24"/>
          <w:szCs w:val="24"/>
          <w:lang w:val="en-GB"/>
        </w:rPr>
        <w:t>ROBG-4</w:t>
      </w:r>
      <w:r w:rsidRPr="00CF79CF">
        <w:rPr>
          <w:rFonts w:ascii="Trebuchet MS" w:eastAsia="Calibri" w:hAnsi="Trebuchet MS" w:cs="Times New Roman"/>
          <w:bCs/>
          <w:color w:val="000000"/>
          <w:sz w:val="24"/>
          <w:szCs w:val="24"/>
        </w:rPr>
        <w:t>24</w:t>
      </w:r>
      <w:r w:rsidRPr="00CF79CF">
        <w:rPr>
          <w:rFonts w:ascii="Trebuchet MS" w:eastAsia="Calibri" w:hAnsi="Trebuchet MS" w:cs="Times New Roman"/>
          <w:bCs/>
          <w:color w:val="000000"/>
          <w:sz w:val="24"/>
          <w:szCs w:val="24"/>
          <w:lang w:val="en-GB"/>
        </w:rPr>
        <w:t xml:space="preserve"> </w:t>
      </w:r>
      <w:r w:rsidRPr="00CF79CF">
        <w:rPr>
          <w:rFonts w:ascii="Trebuchet MS" w:eastAsia="Calibri" w:hAnsi="Trebuchet MS" w:cs="Times New Roman"/>
          <w:bCs/>
          <w:color w:val="000000"/>
          <w:sz w:val="24"/>
          <w:szCs w:val="24"/>
        </w:rPr>
        <w:t xml:space="preserve">„Реконструкция и представяне на значими културни забележителности с висок туристически потенциал в </w:t>
      </w:r>
      <w:proofErr w:type="spellStart"/>
      <w:r w:rsidRPr="00CF79CF">
        <w:rPr>
          <w:rFonts w:ascii="Trebuchet MS" w:eastAsia="Calibri" w:hAnsi="Trebuchet MS" w:cs="Times New Roman"/>
          <w:bCs/>
          <w:color w:val="000000"/>
          <w:sz w:val="24"/>
          <w:szCs w:val="24"/>
        </w:rPr>
        <w:t>Еврорегион</w:t>
      </w:r>
      <w:proofErr w:type="spellEnd"/>
      <w:r w:rsidRPr="00CF79CF">
        <w:rPr>
          <w:rFonts w:ascii="Trebuchet MS" w:eastAsia="Calibri" w:hAnsi="Trebuchet MS" w:cs="Times New Roman"/>
          <w:bCs/>
          <w:color w:val="000000"/>
          <w:sz w:val="24"/>
          <w:szCs w:val="24"/>
        </w:rPr>
        <w:t xml:space="preserve"> Русе-Гюргево“</w:t>
      </w:r>
      <w:r w:rsidRPr="00CF79CF">
        <w:rPr>
          <w:rFonts w:ascii="Trebuchet MS" w:eastAsia="Calibri" w:hAnsi="Trebuchet MS" w:cs="Times New Roman"/>
          <w:bCs/>
          <w:color w:val="000000"/>
          <w:sz w:val="24"/>
          <w:szCs w:val="24"/>
          <w:lang w:val="en-US"/>
        </w:rPr>
        <w:t>:</w:t>
      </w:r>
    </w:p>
    <w:p w14:paraId="4254718C" w14:textId="77777777" w:rsidR="00CF79CF" w:rsidRPr="00CF79CF" w:rsidRDefault="00CF79CF" w:rsidP="00CF79CF">
      <w:pPr>
        <w:numPr>
          <w:ilvl w:val="0"/>
          <w:numId w:val="12"/>
        </w:numPr>
        <w:spacing w:after="120" w:line="240" w:lineRule="auto"/>
        <w:contextualSpacing/>
        <w:jc w:val="both"/>
        <w:rPr>
          <w:rFonts w:ascii="Trebuchet MS" w:eastAsia="Calibri" w:hAnsi="Trebuchet MS" w:cs="Times New Roman"/>
          <w:bCs/>
          <w:color w:val="000000"/>
          <w:sz w:val="24"/>
          <w:szCs w:val="24"/>
          <w:lang w:val="en-US"/>
        </w:rPr>
      </w:pPr>
      <w:r w:rsidRPr="00CF79CF">
        <w:rPr>
          <w:rFonts w:ascii="Trebuchet MS" w:eastAsia="Calibri" w:hAnsi="Trebuchet MS" w:cs="Times New Roman"/>
          <w:sz w:val="24"/>
          <w:szCs w:val="24"/>
        </w:rPr>
        <w:t xml:space="preserve">360-градусова мултимедия </w:t>
      </w:r>
      <w:r w:rsidRPr="00CF79CF">
        <w:rPr>
          <w:rFonts w:ascii="Trebuchet MS" w:eastAsia="Calibri" w:hAnsi="Trebuchet MS" w:cs="Times New Roman"/>
          <w:sz w:val="24"/>
          <w:szCs w:val="24"/>
          <w:lang w:val="en-US"/>
        </w:rPr>
        <w:t xml:space="preserve">- </w:t>
      </w:r>
      <w:r w:rsidRPr="00CF79CF">
        <w:rPr>
          <w:rFonts w:ascii="Trebuchet MS" w:eastAsia="Calibri" w:hAnsi="Trebuchet MS" w:cs="Times New Roman"/>
          <w:sz w:val="24"/>
          <w:szCs w:val="24"/>
        </w:rPr>
        <w:t>73 098,02 лв. без ДДС</w:t>
      </w:r>
      <w:r w:rsidRPr="00CF79CF">
        <w:rPr>
          <w:rFonts w:ascii="Trebuchet MS" w:eastAsia="Calibri" w:hAnsi="Trebuchet MS" w:cs="Times New Roman"/>
          <w:sz w:val="24"/>
          <w:szCs w:val="24"/>
          <w:lang w:val="en-US"/>
        </w:rPr>
        <w:t>;</w:t>
      </w:r>
    </w:p>
    <w:p w14:paraId="3C94E106" w14:textId="77777777" w:rsidR="00CF79CF" w:rsidRPr="00CF79CF" w:rsidRDefault="00CF79CF" w:rsidP="00CF79CF">
      <w:pPr>
        <w:numPr>
          <w:ilvl w:val="0"/>
          <w:numId w:val="12"/>
        </w:numPr>
        <w:spacing w:after="120" w:line="240" w:lineRule="auto"/>
        <w:contextualSpacing/>
        <w:jc w:val="both"/>
        <w:rPr>
          <w:rFonts w:ascii="Trebuchet MS" w:eastAsia="Calibri" w:hAnsi="Trebuchet MS" w:cs="Times New Roman"/>
          <w:bCs/>
          <w:color w:val="000000"/>
          <w:sz w:val="24"/>
          <w:szCs w:val="24"/>
          <w:lang w:val="en-US"/>
        </w:rPr>
      </w:pPr>
      <w:r w:rsidRPr="00CF79CF">
        <w:rPr>
          <w:rFonts w:ascii="Trebuchet MS" w:eastAsia="Calibri" w:hAnsi="Trebuchet MS" w:cs="Times New Roman"/>
          <w:sz w:val="24"/>
          <w:szCs w:val="24"/>
        </w:rPr>
        <w:t>аудио системи: 8 138,08 лв. без</w:t>
      </w:r>
      <w:r w:rsidRPr="00CF79CF">
        <w:rPr>
          <w:rFonts w:ascii="Trebuchet MS" w:eastAsia="Calibri" w:hAnsi="Trebuchet MS" w:cs="Times New Roman"/>
          <w:sz w:val="24"/>
          <w:szCs w:val="24"/>
          <w:lang w:val="en-US"/>
        </w:rPr>
        <w:t xml:space="preserve"> </w:t>
      </w:r>
      <w:r w:rsidRPr="00CF79CF">
        <w:rPr>
          <w:rFonts w:ascii="Trebuchet MS" w:eastAsia="Calibri" w:hAnsi="Trebuchet MS" w:cs="Times New Roman"/>
          <w:sz w:val="24"/>
          <w:szCs w:val="24"/>
        </w:rPr>
        <w:t>ДДС.</w:t>
      </w:r>
    </w:p>
    <w:p w14:paraId="368982DD" w14:textId="77777777" w:rsidR="00CF79CF" w:rsidRPr="00CF79CF" w:rsidRDefault="00CF79CF" w:rsidP="00CF79CF">
      <w:pPr>
        <w:spacing w:after="0" w:line="240" w:lineRule="auto"/>
        <w:ind w:left="709"/>
        <w:jc w:val="both"/>
        <w:rPr>
          <w:rFonts w:ascii="Trebuchet MS" w:eastAsia="Times New Roman" w:hAnsi="Trebuchet MS" w:cs="Times New Roman"/>
          <w:b/>
          <w:bCs/>
          <w:color w:val="000000"/>
          <w:sz w:val="24"/>
          <w:szCs w:val="24"/>
          <w:lang w:eastAsia="bg-BG"/>
        </w:rPr>
      </w:pPr>
    </w:p>
    <w:p w14:paraId="546E3066" w14:textId="6C0B0E0F" w:rsidR="00CF79CF" w:rsidRPr="00181314" w:rsidRDefault="00CF79CF" w:rsidP="00181314">
      <w:pPr>
        <w:pStyle w:val="a3"/>
        <w:numPr>
          <w:ilvl w:val="0"/>
          <w:numId w:val="15"/>
        </w:numPr>
        <w:spacing w:after="0" w:line="240" w:lineRule="auto"/>
        <w:jc w:val="both"/>
        <w:rPr>
          <w:rFonts w:ascii="Trebuchet MS" w:eastAsia="Times New Roman" w:hAnsi="Trebuchet MS" w:cs="Times New Roman"/>
          <w:b/>
          <w:bCs/>
          <w:color w:val="000000"/>
          <w:sz w:val="24"/>
          <w:szCs w:val="24"/>
          <w:lang w:eastAsia="bg-BG"/>
        </w:rPr>
      </w:pPr>
      <w:r w:rsidRPr="00181314">
        <w:rPr>
          <w:rFonts w:ascii="Trebuchet MS" w:eastAsia="Times New Roman" w:hAnsi="Trebuchet MS" w:cs="Times New Roman"/>
          <w:b/>
          <w:bCs/>
          <w:color w:val="000000"/>
          <w:sz w:val="24"/>
          <w:szCs w:val="24"/>
          <w:lang w:eastAsia="bg-BG"/>
        </w:rPr>
        <w:t>Обща максимална прогнозна стойност по Обособена позиция №3</w:t>
      </w:r>
      <w:r w:rsidR="00181314">
        <w:rPr>
          <w:rFonts w:ascii="Trebuchet MS" w:eastAsia="Times New Roman" w:hAnsi="Trebuchet MS" w:cs="Times New Roman"/>
          <w:b/>
          <w:bCs/>
          <w:color w:val="000000"/>
          <w:sz w:val="24"/>
          <w:szCs w:val="24"/>
          <w:lang w:eastAsia="bg-BG"/>
        </w:rPr>
        <w:t xml:space="preserve"> - </w:t>
      </w:r>
      <w:r w:rsidRPr="00181314">
        <w:rPr>
          <w:rFonts w:ascii="Trebuchet MS" w:eastAsia="Times New Roman" w:hAnsi="Trebuchet MS" w:cs="Times New Roman"/>
          <w:b/>
          <w:bCs/>
          <w:color w:val="000000"/>
          <w:sz w:val="24"/>
          <w:szCs w:val="24"/>
          <w:lang w:eastAsia="bg-BG"/>
        </w:rPr>
        <w:t>81 236,10 лв. без ДДС.</w:t>
      </w:r>
    </w:p>
    <w:p w14:paraId="2243AA46" w14:textId="77777777" w:rsidR="00CF79CF" w:rsidRPr="00CF79CF" w:rsidRDefault="00CF79CF" w:rsidP="00CF79CF">
      <w:pPr>
        <w:spacing w:after="0" w:line="240" w:lineRule="auto"/>
        <w:rPr>
          <w:rFonts w:ascii="Trebuchet MS" w:eastAsia="Times New Roman" w:hAnsi="Trebuchet MS" w:cs="Times New Roman"/>
          <w:bCs/>
          <w:color w:val="000000"/>
          <w:sz w:val="24"/>
          <w:szCs w:val="24"/>
          <w:lang w:val="en-US" w:eastAsia="bg-BG"/>
        </w:rPr>
      </w:pPr>
    </w:p>
    <w:p w14:paraId="18020190" w14:textId="77777777" w:rsidR="00CF79CF" w:rsidRPr="00181314" w:rsidRDefault="00CF79CF" w:rsidP="00181314">
      <w:pPr>
        <w:pStyle w:val="a3"/>
        <w:numPr>
          <w:ilvl w:val="0"/>
          <w:numId w:val="15"/>
        </w:numPr>
        <w:spacing w:after="0" w:line="240" w:lineRule="auto"/>
        <w:jc w:val="both"/>
        <w:rPr>
          <w:rFonts w:ascii="Trebuchet MS" w:eastAsia="Times New Roman" w:hAnsi="Trebuchet MS" w:cs="Times New Roman"/>
          <w:b/>
          <w:bCs/>
          <w:color w:val="000000"/>
          <w:sz w:val="24"/>
          <w:szCs w:val="24"/>
          <w:lang w:eastAsia="bg-BG"/>
        </w:rPr>
      </w:pPr>
      <w:r w:rsidRPr="00181314">
        <w:rPr>
          <w:rFonts w:ascii="Trebuchet MS" w:eastAsia="Times New Roman" w:hAnsi="Trebuchet MS" w:cs="Times New Roman"/>
          <w:b/>
          <w:bCs/>
          <w:color w:val="000000"/>
          <w:sz w:val="24"/>
          <w:szCs w:val="24"/>
          <w:lang w:eastAsia="bg-BG"/>
        </w:rPr>
        <w:t>Обща максимална прогнозна стойност за трите обособени позиции – 114 357,58</w:t>
      </w:r>
      <w:r w:rsidRPr="00181314">
        <w:rPr>
          <w:rFonts w:ascii="Trebuchet MS" w:eastAsia="Times New Roman" w:hAnsi="Trebuchet MS" w:cs="Times New Roman"/>
          <w:b/>
          <w:bCs/>
          <w:color w:val="000000"/>
          <w:sz w:val="24"/>
          <w:szCs w:val="24"/>
          <w:lang w:val="en-GB" w:eastAsia="bg-BG"/>
        </w:rPr>
        <w:t xml:space="preserve"> </w:t>
      </w:r>
      <w:r w:rsidRPr="00181314">
        <w:rPr>
          <w:rFonts w:ascii="Trebuchet MS" w:eastAsia="Times New Roman" w:hAnsi="Trebuchet MS" w:cs="Times New Roman"/>
          <w:b/>
          <w:bCs/>
          <w:color w:val="000000"/>
          <w:sz w:val="24"/>
          <w:szCs w:val="24"/>
          <w:lang w:eastAsia="bg-BG"/>
        </w:rPr>
        <w:t>лв. без ДДС.</w:t>
      </w:r>
    </w:p>
    <w:p w14:paraId="2002C157" w14:textId="77777777" w:rsidR="00CF79CF" w:rsidRPr="00CF79CF" w:rsidRDefault="00CF79CF" w:rsidP="00CF79CF">
      <w:pPr>
        <w:spacing w:after="0" w:line="240" w:lineRule="auto"/>
        <w:rPr>
          <w:rFonts w:ascii="Trebuchet MS" w:eastAsia="Times New Roman" w:hAnsi="Trebuchet MS" w:cs="Times New Roman"/>
          <w:bCs/>
          <w:color w:val="000000"/>
          <w:sz w:val="24"/>
          <w:szCs w:val="24"/>
          <w:lang w:eastAsia="bg-BG"/>
        </w:rPr>
      </w:pPr>
    </w:p>
    <w:p w14:paraId="24BFD9C9" w14:textId="2165221F" w:rsidR="00CF79CF" w:rsidRPr="00920F6C" w:rsidRDefault="00CF79CF" w:rsidP="00CF79CF">
      <w:pPr>
        <w:autoSpaceDE w:val="0"/>
        <w:autoSpaceDN w:val="0"/>
        <w:adjustRightInd w:val="0"/>
        <w:spacing w:after="120"/>
        <w:jc w:val="both"/>
        <w:rPr>
          <w:rFonts w:ascii="Trebuchet MS" w:eastAsia="Times New Roman" w:hAnsi="Trebuchet MS" w:cs="Times New Roman"/>
          <w:bCs/>
          <w:i/>
          <w:noProof/>
          <w:sz w:val="24"/>
          <w:szCs w:val="24"/>
          <w:lang w:eastAsia="bg-BG"/>
        </w:rPr>
      </w:pPr>
      <w:r w:rsidRPr="00CF79CF">
        <w:rPr>
          <w:rFonts w:ascii="Trebuchet MS" w:eastAsia="Times New Roman" w:hAnsi="Trebuchet MS" w:cs="Times New Roman"/>
          <w:b/>
          <w:sz w:val="24"/>
          <w:szCs w:val="24"/>
          <w:u w:val="single"/>
          <w:lang w:eastAsia="bg-BG"/>
        </w:rPr>
        <w:t>ВАЖНО!!!</w:t>
      </w:r>
      <w:r w:rsidRPr="00CF79CF">
        <w:rPr>
          <w:rFonts w:ascii="Trebuchet MS" w:eastAsia="Times New Roman" w:hAnsi="Trebuchet MS" w:cs="Times New Roman"/>
          <w:b/>
          <w:bCs/>
          <w:noProof/>
          <w:sz w:val="24"/>
          <w:szCs w:val="24"/>
          <w:lang w:eastAsia="bg-BG"/>
        </w:rPr>
        <w:t xml:space="preserve"> </w:t>
      </w:r>
      <w:r w:rsidR="00920F6C" w:rsidRPr="00920F6C">
        <w:rPr>
          <w:rFonts w:ascii="Trebuchet MS" w:eastAsia="Times New Roman" w:hAnsi="Trebuchet MS" w:cs="Times New Roman"/>
          <w:bCs/>
          <w:i/>
          <w:noProof/>
          <w:sz w:val="24"/>
          <w:szCs w:val="24"/>
          <w:lang w:eastAsia="bg-BG"/>
        </w:rPr>
        <w:t>Участник, чието ценово предложение надвишава горепосочените максимални прогнозни стойности, ще бъде отстранен от участие!</w:t>
      </w:r>
    </w:p>
    <w:p w14:paraId="0B7A983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5.2. Източник на финансиране</w:t>
      </w:r>
    </w:p>
    <w:p w14:paraId="49465CA1" w14:textId="77777777" w:rsidR="004F55C3" w:rsidRPr="004F55C3" w:rsidRDefault="004F55C3" w:rsidP="004F55C3">
      <w:pPr>
        <w:pStyle w:val="a3"/>
        <w:numPr>
          <w:ilvl w:val="0"/>
          <w:numId w:val="14"/>
        </w:numPr>
        <w:jc w:val="both"/>
        <w:rPr>
          <w:rFonts w:ascii="Trebuchet MS" w:hAnsi="Trebuchet MS"/>
          <w:sz w:val="24"/>
          <w:szCs w:val="24"/>
        </w:rPr>
      </w:pPr>
      <w:r w:rsidRPr="004F55C3">
        <w:rPr>
          <w:rFonts w:ascii="Trebuchet MS" w:hAnsi="Trebuchet MS"/>
          <w:sz w:val="24"/>
          <w:szCs w:val="24"/>
        </w:rPr>
        <w:t>Финансирането по Обособена позиция №1 ще бъде осигурено от бюджета на проект ROBG-418 "Инвестиране в пътната безопасност и подобряване свързаността на Община Русе и Окръг Гюргево с транспортна мрежа TEN-T", финансиран със средства от Програма „INTERREG V-A Румъния-България 2014-2020“ чрез Договор за субсидия №92979/13.08.2018 г.</w:t>
      </w:r>
    </w:p>
    <w:p w14:paraId="2B5C59E4" w14:textId="77777777" w:rsidR="004F55C3" w:rsidRPr="004F55C3" w:rsidRDefault="004F55C3" w:rsidP="004F55C3">
      <w:pPr>
        <w:pStyle w:val="a3"/>
        <w:numPr>
          <w:ilvl w:val="0"/>
          <w:numId w:val="14"/>
        </w:numPr>
        <w:jc w:val="both"/>
        <w:rPr>
          <w:rFonts w:ascii="Trebuchet MS" w:hAnsi="Trebuchet MS"/>
          <w:sz w:val="24"/>
          <w:szCs w:val="24"/>
        </w:rPr>
      </w:pPr>
      <w:r w:rsidRPr="004F55C3">
        <w:rPr>
          <w:rFonts w:ascii="Trebuchet MS" w:hAnsi="Trebuchet MS"/>
          <w:sz w:val="24"/>
          <w:szCs w:val="24"/>
        </w:rPr>
        <w:t xml:space="preserve">Финансирането по Обособена позиция №2 ще бъде осигурено от бюджета на проект ROBG-425 "Добре развита транспортна система в </w:t>
      </w:r>
      <w:proofErr w:type="spellStart"/>
      <w:r w:rsidRPr="004F55C3">
        <w:rPr>
          <w:rFonts w:ascii="Trebuchet MS" w:hAnsi="Trebuchet MS"/>
          <w:sz w:val="24"/>
          <w:szCs w:val="24"/>
        </w:rPr>
        <w:t>Еврорегион</w:t>
      </w:r>
      <w:proofErr w:type="spellEnd"/>
      <w:r w:rsidRPr="004F55C3">
        <w:rPr>
          <w:rFonts w:ascii="Trebuchet MS" w:hAnsi="Trebuchet MS"/>
          <w:sz w:val="24"/>
          <w:szCs w:val="24"/>
        </w:rPr>
        <w:t xml:space="preserve"> Русе - Гюргево за по-добра свързаност с TEN-T мрежата", финансиран със средства от Програма „INTERREG V-A Румъния-България 2014-2020“ чрез Договор за субсидия №98829/31.08.2018 г.</w:t>
      </w:r>
    </w:p>
    <w:p w14:paraId="2313A4B7" w14:textId="10F15A0C" w:rsidR="00CF79CF" w:rsidRPr="004F55C3" w:rsidRDefault="004F55C3" w:rsidP="004F55C3">
      <w:pPr>
        <w:pStyle w:val="a3"/>
        <w:numPr>
          <w:ilvl w:val="0"/>
          <w:numId w:val="14"/>
        </w:numPr>
        <w:jc w:val="both"/>
        <w:rPr>
          <w:rFonts w:ascii="Trebuchet MS" w:hAnsi="Trebuchet MS"/>
          <w:sz w:val="24"/>
          <w:szCs w:val="24"/>
        </w:rPr>
      </w:pPr>
      <w:r w:rsidRPr="004F55C3">
        <w:rPr>
          <w:rFonts w:ascii="Trebuchet MS" w:hAnsi="Trebuchet MS"/>
          <w:sz w:val="24"/>
          <w:szCs w:val="24"/>
        </w:rPr>
        <w:t xml:space="preserve">Финансирането по Обособена позиция №3 ще бъде осигурено от бюджета на проект ROBG-424 „Реконструкция и представяне на значими културни забележителности с висок туристически потенциал в </w:t>
      </w:r>
      <w:proofErr w:type="spellStart"/>
      <w:r w:rsidRPr="004F55C3">
        <w:rPr>
          <w:rFonts w:ascii="Trebuchet MS" w:hAnsi="Trebuchet MS"/>
          <w:sz w:val="24"/>
          <w:szCs w:val="24"/>
        </w:rPr>
        <w:t>Еврорегион</w:t>
      </w:r>
      <w:proofErr w:type="spellEnd"/>
      <w:r w:rsidRPr="004F55C3">
        <w:rPr>
          <w:rFonts w:ascii="Trebuchet MS" w:hAnsi="Trebuchet MS"/>
          <w:sz w:val="24"/>
          <w:szCs w:val="24"/>
        </w:rPr>
        <w:t xml:space="preserve"> Русе-Гюргево“, финансиран със средства от Програма „INTERREG V-A Румъния-България 2014-2020“ чрез Договор за субсидия №83552/20.07.2018 г.</w:t>
      </w:r>
    </w:p>
    <w:p w14:paraId="3462543A" w14:textId="355E6AAA" w:rsidR="00EA1374" w:rsidRPr="00EA1374" w:rsidRDefault="00985443" w:rsidP="00EA1374">
      <w:pPr>
        <w:jc w:val="both"/>
        <w:rPr>
          <w:rFonts w:ascii="Trebuchet MS" w:hAnsi="Trebuchet MS"/>
          <w:sz w:val="24"/>
          <w:szCs w:val="24"/>
        </w:rPr>
      </w:pPr>
      <w:r w:rsidRPr="00985443">
        <w:rPr>
          <w:rFonts w:ascii="Trebuchet MS" w:hAnsi="Trebuchet MS"/>
          <w:sz w:val="24"/>
          <w:szCs w:val="24"/>
        </w:rPr>
        <w:t xml:space="preserve">5.3. Начин на плащане: </w:t>
      </w:r>
      <w:r w:rsidR="00EA1374" w:rsidRPr="00EA1374">
        <w:rPr>
          <w:rFonts w:ascii="Trebuchet MS" w:hAnsi="Trebuchet MS"/>
          <w:sz w:val="24"/>
          <w:szCs w:val="24"/>
        </w:rPr>
        <w:t xml:space="preserve">Възложителят извършва плащанията за изпълнените дейности от договора, съгласно ценовото предложение на </w:t>
      </w:r>
      <w:r w:rsidR="006174A3" w:rsidRPr="00EA1374">
        <w:rPr>
          <w:rFonts w:ascii="Trebuchet MS" w:hAnsi="Trebuchet MS"/>
          <w:sz w:val="24"/>
          <w:szCs w:val="24"/>
        </w:rPr>
        <w:t>изпълнителя</w:t>
      </w:r>
      <w:r w:rsidR="00EA1374" w:rsidRPr="00EA1374">
        <w:rPr>
          <w:rFonts w:ascii="Trebuchet MS" w:hAnsi="Trebuchet MS"/>
          <w:sz w:val="24"/>
          <w:szCs w:val="24"/>
        </w:rPr>
        <w:t>, неразделна част от договора за обществена поръчка, както следва:</w:t>
      </w:r>
      <w:r w:rsidR="00EA1374">
        <w:rPr>
          <w:rFonts w:ascii="Trebuchet MS" w:hAnsi="Trebuchet MS"/>
          <w:sz w:val="24"/>
          <w:szCs w:val="24"/>
        </w:rPr>
        <w:t xml:space="preserve"> </w:t>
      </w:r>
    </w:p>
    <w:p w14:paraId="3B460817" w14:textId="77777777" w:rsidR="00EA1374" w:rsidRPr="00EA1374" w:rsidRDefault="00EA1374" w:rsidP="00EA1374">
      <w:pPr>
        <w:jc w:val="both"/>
        <w:rPr>
          <w:rFonts w:ascii="Trebuchet MS" w:hAnsi="Trebuchet MS"/>
          <w:sz w:val="24"/>
          <w:szCs w:val="24"/>
        </w:rPr>
      </w:pPr>
      <w:r w:rsidRPr="00EA1374">
        <w:rPr>
          <w:rFonts w:ascii="Trebuchet MS" w:hAnsi="Trebuchet MS"/>
          <w:sz w:val="24"/>
          <w:szCs w:val="24"/>
        </w:rPr>
        <w:t>•</w:t>
      </w:r>
      <w:r w:rsidRPr="00EA1374">
        <w:rPr>
          <w:rFonts w:ascii="Trebuchet MS" w:hAnsi="Trebuchet MS"/>
          <w:sz w:val="24"/>
          <w:szCs w:val="24"/>
        </w:rPr>
        <w:tab/>
        <w:t xml:space="preserve">За Обособена позиция №1: Окончателно плащане в размер на 100% от стойността на Договора, на база подписан окончателен протокол за приемане на работата на Изпълнителя от Възложителя и фактура за дължимата сума, издадена от Изпълнителя най-рано на датата на подписване на протокола. </w:t>
      </w:r>
      <w:r w:rsidRPr="00EA1374">
        <w:rPr>
          <w:rFonts w:ascii="Trebuchet MS" w:hAnsi="Trebuchet MS"/>
          <w:sz w:val="24"/>
          <w:szCs w:val="24"/>
        </w:rPr>
        <w:lastRenderedPageBreak/>
        <w:t>Фактурата следва да включва текст: „Окончателно плащане (100%) по договор № …. от …. по ROBG-418 "Инвестиране в пътната безопасност и подобряване свързаността на Община Русе и Окръг Гюргево с транспортна мрежа TEN-T". Възложителят се задължава да извърши плащане в срок до 30 (тридесет) дни след получаването на фактура на Изпълнителя.</w:t>
      </w:r>
    </w:p>
    <w:p w14:paraId="08B13E17" w14:textId="77777777" w:rsidR="00EA1374" w:rsidRPr="00EA1374" w:rsidRDefault="00EA1374" w:rsidP="00EA1374">
      <w:pPr>
        <w:jc w:val="both"/>
        <w:rPr>
          <w:rFonts w:ascii="Trebuchet MS" w:hAnsi="Trebuchet MS"/>
          <w:sz w:val="24"/>
          <w:szCs w:val="24"/>
        </w:rPr>
      </w:pPr>
      <w:r w:rsidRPr="00EA1374">
        <w:rPr>
          <w:rFonts w:ascii="Trebuchet MS" w:hAnsi="Trebuchet MS"/>
          <w:sz w:val="24"/>
          <w:szCs w:val="24"/>
        </w:rPr>
        <w:t>•</w:t>
      </w:r>
      <w:r w:rsidRPr="00EA1374">
        <w:rPr>
          <w:rFonts w:ascii="Trebuchet MS" w:hAnsi="Trebuchet MS"/>
          <w:sz w:val="24"/>
          <w:szCs w:val="24"/>
        </w:rPr>
        <w:tab/>
        <w:t xml:space="preserve">За Обособена позиция №2: Окончателно плащане в размер на 100% от стойността на Договора, на база подписан окончателен протокол за приемане на работата на Изпълнителя от Възложителя и фактура за дължимата сума, издадена от Изпълнителя най-рано на датата на подписване на протокола. Фактурата следва да включва текст: „Окончателно плащане (100%) по договор № …. от …. по ROBG-425 "Добре развита транспортна система в </w:t>
      </w:r>
      <w:proofErr w:type="spellStart"/>
      <w:r w:rsidRPr="00EA1374">
        <w:rPr>
          <w:rFonts w:ascii="Trebuchet MS" w:hAnsi="Trebuchet MS"/>
          <w:sz w:val="24"/>
          <w:szCs w:val="24"/>
        </w:rPr>
        <w:t>Еврорегион</w:t>
      </w:r>
      <w:proofErr w:type="spellEnd"/>
      <w:r w:rsidRPr="00EA1374">
        <w:rPr>
          <w:rFonts w:ascii="Trebuchet MS" w:hAnsi="Trebuchet MS"/>
          <w:sz w:val="24"/>
          <w:szCs w:val="24"/>
        </w:rPr>
        <w:t xml:space="preserve"> Русе - Гюргево за по-добра свързаност с TEN-T мрежата". Възложителят се задължава да извърши плащане в срок до 30 (тридесет) дни след получаването на фактура на Изпълнителя.</w:t>
      </w:r>
    </w:p>
    <w:p w14:paraId="4992FC4A" w14:textId="12A7A2C5" w:rsidR="00985443" w:rsidRPr="00985443" w:rsidRDefault="00EA1374" w:rsidP="00EA1374">
      <w:pPr>
        <w:jc w:val="both"/>
        <w:rPr>
          <w:rFonts w:ascii="Trebuchet MS" w:hAnsi="Trebuchet MS"/>
          <w:sz w:val="24"/>
          <w:szCs w:val="24"/>
        </w:rPr>
      </w:pPr>
      <w:r w:rsidRPr="00EA1374">
        <w:rPr>
          <w:rFonts w:ascii="Trebuchet MS" w:hAnsi="Trebuchet MS"/>
          <w:sz w:val="24"/>
          <w:szCs w:val="24"/>
        </w:rPr>
        <w:t>•</w:t>
      </w:r>
      <w:r w:rsidRPr="00EA1374">
        <w:rPr>
          <w:rFonts w:ascii="Trebuchet MS" w:hAnsi="Trebuchet MS"/>
          <w:sz w:val="24"/>
          <w:szCs w:val="24"/>
        </w:rPr>
        <w:tab/>
        <w:t xml:space="preserve">За Обособена позиция №3: Окончателно плащане в размер на 100% от стойността на Договора, на база подписан окончателен протокол за приемане на работата на Изпълнителя от Възложителя и фактура за дължимата сума, издадена от Изпълнителя най-рано на датата на подписване на протокола. Фактурата следва да включва текст: „Окончателно плащане (100%) по договор № …. от …. по ROBG-424 „Реконструкция и представяне на значими културни забележителности с висок туристически потенциал в </w:t>
      </w:r>
      <w:proofErr w:type="spellStart"/>
      <w:r w:rsidRPr="00EA1374">
        <w:rPr>
          <w:rFonts w:ascii="Trebuchet MS" w:hAnsi="Trebuchet MS"/>
          <w:sz w:val="24"/>
          <w:szCs w:val="24"/>
        </w:rPr>
        <w:t>Еврорегион</w:t>
      </w:r>
      <w:proofErr w:type="spellEnd"/>
      <w:r w:rsidRPr="00EA1374">
        <w:rPr>
          <w:rFonts w:ascii="Trebuchet MS" w:hAnsi="Trebuchet MS"/>
          <w:sz w:val="24"/>
          <w:szCs w:val="24"/>
        </w:rPr>
        <w:t xml:space="preserve"> Русе-Гюргево“. Възложителят се задължава да извърши плащане в срок до 30 (тридесет) дни след получаването на фактура на Изпълнителя.</w:t>
      </w:r>
    </w:p>
    <w:p w14:paraId="26E56DAA" w14:textId="77777777" w:rsidR="00985443" w:rsidRPr="006174A3" w:rsidRDefault="00985443" w:rsidP="00985443">
      <w:pPr>
        <w:jc w:val="both"/>
        <w:rPr>
          <w:rFonts w:ascii="Trebuchet MS" w:hAnsi="Trebuchet MS"/>
          <w:b/>
          <w:sz w:val="24"/>
          <w:szCs w:val="24"/>
        </w:rPr>
      </w:pPr>
      <w:r w:rsidRPr="006174A3">
        <w:rPr>
          <w:rFonts w:ascii="Trebuchet MS" w:hAnsi="Trebuchet MS"/>
          <w:b/>
          <w:sz w:val="24"/>
          <w:szCs w:val="24"/>
        </w:rPr>
        <w:t>ІІ. ОБЩИ ИЗИСКВАНИЯ И УСЛОВИЯ</w:t>
      </w:r>
    </w:p>
    <w:p w14:paraId="4AACD0D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Условия за участие</w:t>
      </w:r>
    </w:p>
    <w:p w14:paraId="62D5EB1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w:t>
      </w:r>
      <w:r w:rsidRPr="00985443">
        <w:rPr>
          <w:rFonts w:ascii="Trebuchet MS" w:hAnsi="Trebuchet MS"/>
          <w:sz w:val="24"/>
          <w:szCs w:val="24"/>
        </w:rPr>
        <w:tab/>
        <w:t>В процедурата за възлагане на обществена поръчка може да участва всеки участник, който отговаря на предварително обявените условия.</w:t>
      </w:r>
    </w:p>
    <w:p w14:paraId="43A93A7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w:t>
      </w:r>
      <w:r w:rsidRPr="00985443">
        <w:rPr>
          <w:rFonts w:ascii="Trebuchet MS" w:hAnsi="Trebuchet MS"/>
          <w:sz w:val="24"/>
          <w:szCs w:val="24"/>
        </w:rPr>
        <w:tab/>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доставка съгласно законодателството на държавата, в която то е установено. "Законодателството на държавата, в която участникът е установен" се определя съгласно § 2, т. 15 от Допълнителните разпоредби (ДР) на ЗОП.</w:t>
      </w:r>
    </w:p>
    <w:p w14:paraId="4E34779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1.3.</w:t>
      </w:r>
      <w:r w:rsidRPr="00985443">
        <w:rPr>
          <w:rFonts w:ascii="Trebuchet MS" w:hAnsi="Trebuchet MS"/>
          <w:sz w:val="24"/>
          <w:szCs w:val="24"/>
        </w:rPr>
        <w:tab/>
        <w:t>Възложителят няма условие за създаване на юридическо лице, когато участникът, определен за изпълнител, е обединение на физически и/или юридически лица.</w:t>
      </w:r>
    </w:p>
    <w:p w14:paraId="4DDBC01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1.4.</w:t>
      </w:r>
      <w:r w:rsidRPr="00985443">
        <w:rPr>
          <w:rFonts w:ascii="Trebuchet MS" w:hAnsi="Trebuchet MS"/>
          <w:sz w:val="24"/>
          <w:szCs w:val="24"/>
        </w:rPr>
        <w:tab/>
        <w:t>Участник  не може да бъде отстранен от процедурата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доставка, в държавата членка, в която са установени.</w:t>
      </w:r>
    </w:p>
    <w:p w14:paraId="0264A74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w:t>
      </w:r>
      <w:r w:rsidRPr="00985443">
        <w:rPr>
          <w:rFonts w:ascii="Trebuchet MS" w:hAnsi="Trebuchet MS"/>
          <w:sz w:val="24"/>
          <w:szCs w:val="24"/>
        </w:rPr>
        <w:tab/>
        <w:t>В процедурата не могат да участват свързани лица по чл. 101, ал. 11 от ЗОП, във връзка с § 2, т. 45 от ДР на ЗОП.</w:t>
      </w:r>
    </w:p>
    <w:p w14:paraId="6A71BA0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w:t>
      </w:r>
      <w:r w:rsidRPr="00985443">
        <w:rPr>
          <w:rFonts w:ascii="Trebuchet MS" w:hAnsi="Trebuchet MS"/>
          <w:sz w:val="24"/>
          <w:szCs w:val="24"/>
        </w:rPr>
        <w:tab/>
        <w:t>В процедурата не могат да участват пряко и/или косвено дружествата, регистрирани в юрисдикции с преференциален данъчен режим и контролираните от тях лица, съгласно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7FADF6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1.7.</w:t>
      </w:r>
      <w:r w:rsidRPr="00985443">
        <w:rPr>
          <w:rFonts w:ascii="Trebuchet MS" w:hAnsi="Trebuchet MS"/>
          <w:sz w:val="24"/>
          <w:szCs w:val="24"/>
        </w:rPr>
        <w:tab/>
        <w:t>В процедурата не могат да участват лица, за които са налице обстоятелства по чл. 69 от Закона за противодействие на корупцията и за отнемане на незаконно придобитото имущество (ЗПКОНПИ).</w:t>
      </w:r>
    </w:p>
    <w:p w14:paraId="5E599E7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1.8.</w:t>
      </w:r>
      <w:r w:rsidRPr="00985443">
        <w:rPr>
          <w:rFonts w:ascii="Trebuchet MS" w:hAnsi="Trebuchet MS"/>
          <w:sz w:val="24"/>
          <w:szCs w:val="24"/>
        </w:rPr>
        <w:tab/>
        <w:t xml:space="preserve">При подаване на оферта за участие обстоятелствата по </w:t>
      </w:r>
      <w:proofErr w:type="spellStart"/>
      <w:r w:rsidRPr="00985443">
        <w:rPr>
          <w:rFonts w:ascii="Trebuchet MS" w:hAnsi="Trebuchet MS"/>
          <w:sz w:val="24"/>
          <w:szCs w:val="24"/>
        </w:rPr>
        <w:t>подт</w:t>
      </w:r>
      <w:proofErr w:type="spellEnd"/>
      <w:r w:rsidRPr="00985443">
        <w:rPr>
          <w:rFonts w:ascii="Trebuchet MS" w:hAnsi="Trebuchet MS"/>
          <w:sz w:val="24"/>
          <w:szCs w:val="24"/>
        </w:rPr>
        <w:t xml:space="preserve">. 1.5 - 1.7 се декларират в част ІІІ, раздел Г: Специфични национални основания за изключване от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(електронен Единен европейски документ за обществени поръчки).</w:t>
      </w:r>
    </w:p>
    <w:p w14:paraId="2F20A3C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1.9.</w:t>
      </w:r>
      <w:r w:rsidRPr="00985443">
        <w:rPr>
          <w:rFonts w:ascii="Trebuchet MS" w:hAnsi="Trebuchet MS"/>
          <w:sz w:val="24"/>
          <w:szCs w:val="24"/>
        </w:rPr>
        <w:tab/>
        <w:t>Участниците са длъжни в процеса на провеждане на процедурата да уведомяват писмено възложителя за всички настъпили промени в обстоятелствата по чл. 54, ал. 1, т.</w:t>
      </w:r>
      <w:proofErr w:type="spellStart"/>
      <w:r w:rsidRPr="00985443">
        <w:rPr>
          <w:rFonts w:ascii="Trebuchet MS" w:hAnsi="Trebuchet MS"/>
          <w:sz w:val="24"/>
          <w:szCs w:val="24"/>
        </w:rPr>
        <w:t>т</w:t>
      </w:r>
      <w:proofErr w:type="spellEnd"/>
      <w:r w:rsidRPr="00985443">
        <w:rPr>
          <w:rFonts w:ascii="Trebuchet MS" w:hAnsi="Trebuchet MS"/>
          <w:sz w:val="24"/>
          <w:szCs w:val="24"/>
        </w:rPr>
        <w:t>. 1-7, чл. 55, ал. 1, т. 1 и чл. 101, ал. 11 от ЗОП, чл. 3, т. 8 и чл. 4 от ЗИФОДРЮПДРКЛТДС и чл. 69 от ЗПКОНПИ в 3-дневен срок от настъпването им.</w:t>
      </w:r>
    </w:p>
    <w:p w14:paraId="1237E8C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Документация за участие. Изменение на условията. Разяснения по условията на процедурата</w:t>
      </w:r>
    </w:p>
    <w:p w14:paraId="05E8F75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w:t>
      </w:r>
      <w:r w:rsidRPr="00985443">
        <w:rPr>
          <w:rFonts w:ascii="Trebuchet MS" w:hAnsi="Trebuchet MS"/>
          <w:sz w:val="24"/>
          <w:szCs w:val="24"/>
        </w:rPr>
        <w:tab/>
        <w:t>Възложителят предоставя неограничен, пълен, безплатен и пряк достъп до документацията за обществената поръчка чрез публикуване в профила на купувача от датата на публикуване на обявлението в "Официален вестник" на Европейския съюз.</w:t>
      </w:r>
    </w:p>
    <w:p w14:paraId="5565025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2.</w:t>
      </w:r>
      <w:proofErr w:type="spellStart"/>
      <w:r w:rsidRPr="00985443">
        <w:rPr>
          <w:rFonts w:ascii="Trebuchet MS" w:hAnsi="Trebuchet MS"/>
          <w:sz w:val="24"/>
          <w:szCs w:val="24"/>
        </w:rPr>
        <w:t>2</w:t>
      </w:r>
      <w:proofErr w:type="spellEnd"/>
      <w:r w:rsidRPr="00985443">
        <w:rPr>
          <w:rFonts w:ascii="Trebuchet MS" w:hAnsi="Trebuchet MS"/>
          <w:sz w:val="24"/>
          <w:szCs w:val="24"/>
        </w:rPr>
        <w:t>.</w:t>
      </w:r>
      <w:r w:rsidRPr="00985443">
        <w:rPr>
          <w:rFonts w:ascii="Trebuchet MS" w:hAnsi="Trebuchet MS"/>
          <w:sz w:val="24"/>
          <w:szCs w:val="24"/>
        </w:rPr>
        <w:tab/>
        <w:t>Участниците трябва да проучат всички указания и условия за участие, дадени в документацията за участие.</w:t>
      </w:r>
    </w:p>
    <w:p w14:paraId="1F18BA7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2.3.</w:t>
      </w:r>
      <w:r w:rsidRPr="00985443">
        <w:rPr>
          <w:rFonts w:ascii="Trebuchet MS" w:hAnsi="Trebuchet MS"/>
          <w:sz w:val="24"/>
          <w:szCs w:val="24"/>
        </w:rPr>
        <w:tab/>
        <w:t>Отговорността за правилното разучаване на документацията за участие се носи единствено от участниците.</w:t>
      </w:r>
    </w:p>
    <w:p w14:paraId="12B6842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2.4.</w:t>
      </w:r>
      <w:r w:rsidRPr="00985443">
        <w:rPr>
          <w:rFonts w:ascii="Trebuchet MS" w:hAnsi="Trebuchet MS"/>
          <w:sz w:val="24"/>
          <w:szCs w:val="24"/>
        </w:rPr>
        <w:tab/>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участие в обществената поръчка.</w:t>
      </w:r>
    </w:p>
    <w:p w14:paraId="7EF7CD7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2.5.</w:t>
      </w:r>
      <w:r w:rsidRPr="00985443">
        <w:rPr>
          <w:rFonts w:ascii="Trebuchet MS" w:hAnsi="Trebuchet MS"/>
          <w:sz w:val="24"/>
          <w:szCs w:val="24"/>
        </w:rPr>
        <w:tab/>
        <w:t>Заинтересованите лица могат да правят предложения за промени в 10-дневен срок от публикуването на обявлението в РОП, с което се оповестява откриването на процедурата.</w:t>
      </w:r>
    </w:p>
    <w:p w14:paraId="0392222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2.6.</w:t>
      </w:r>
      <w:r w:rsidRPr="00985443">
        <w:rPr>
          <w:rFonts w:ascii="Trebuchet MS" w:hAnsi="Trebuchet MS"/>
          <w:sz w:val="24"/>
          <w:szCs w:val="24"/>
        </w:rPr>
        <w:tab/>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14:paraId="1834F66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2.7.</w:t>
      </w:r>
      <w:r w:rsidRPr="00985443">
        <w:rPr>
          <w:rFonts w:ascii="Trebuchet MS" w:hAnsi="Trebuchet MS"/>
          <w:sz w:val="24"/>
          <w:szCs w:val="24"/>
        </w:rPr>
        <w:tab/>
        <w:t>След изтичането на 14-дневния срок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42DE9FA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2.8.</w:t>
      </w:r>
      <w:r w:rsidRPr="00985443">
        <w:rPr>
          <w:rFonts w:ascii="Trebuchet MS" w:hAnsi="Trebuchet MS"/>
          <w:sz w:val="24"/>
          <w:szCs w:val="24"/>
        </w:rPr>
        <w:tab/>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14:paraId="719F53E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2.9.</w:t>
      </w:r>
      <w:r w:rsidRPr="00985443">
        <w:rPr>
          <w:rFonts w:ascii="Trebuchet MS" w:hAnsi="Trebuchet MS"/>
          <w:sz w:val="24"/>
          <w:szCs w:val="24"/>
        </w:rPr>
        <w:tab/>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14:paraId="0863CD3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2.10.</w:t>
      </w:r>
      <w:r w:rsidRPr="00985443">
        <w:rPr>
          <w:rFonts w:ascii="Trebuchet MS" w:hAnsi="Trebuchet MS"/>
          <w:sz w:val="24"/>
          <w:szCs w:val="24"/>
        </w:rPr>
        <w:tab/>
        <w:t xml:space="preserve">Възложителят не предоставя разяснения, ако искането е постъпило след срока по </w:t>
      </w:r>
      <w:proofErr w:type="spellStart"/>
      <w:r w:rsidRPr="00985443">
        <w:rPr>
          <w:rFonts w:ascii="Trebuchet MS" w:hAnsi="Trebuchet MS"/>
          <w:sz w:val="24"/>
          <w:szCs w:val="24"/>
        </w:rPr>
        <w:t>подт</w:t>
      </w:r>
      <w:proofErr w:type="spellEnd"/>
      <w:r w:rsidRPr="00985443">
        <w:rPr>
          <w:rFonts w:ascii="Trebuchet MS" w:hAnsi="Trebuchet MS"/>
          <w:sz w:val="24"/>
          <w:szCs w:val="24"/>
        </w:rPr>
        <w:t>. 2.8.</w:t>
      </w:r>
    </w:p>
    <w:p w14:paraId="77C5A00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2.11.</w:t>
      </w:r>
      <w:r w:rsidRPr="00985443">
        <w:rPr>
          <w:rFonts w:ascii="Trebuchet MS" w:hAnsi="Trebuchet MS"/>
          <w:sz w:val="24"/>
          <w:szCs w:val="24"/>
        </w:rPr>
        <w:tab/>
        <w:t>Разясненията се предоставят чрез публикуване на профила на купувача.</w:t>
      </w:r>
    </w:p>
    <w:p w14:paraId="739A45C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2.12.</w:t>
      </w:r>
      <w:r w:rsidRPr="00985443">
        <w:rPr>
          <w:rFonts w:ascii="Trebuchet MS" w:hAnsi="Trebuchet MS"/>
          <w:sz w:val="24"/>
          <w:szCs w:val="24"/>
        </w:rPr>
        <w:tab/>
        <w:t>В случаите когато са поискани своевременно разяснения по условията на процедурата и те не могат да бъдат представени в 4-дневен срок от получаване на искането, възложителят е длъжен да удължи срока за получаване на оферти.</w:t>
      </w:r>
    </w:p>
    <w:p w14:paraId="0074A81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2.13.</w:t>
      </w:r>
      <w:r w:rsidRPr="00985443">
        <w:rPr>
          <w:rFonts w:ascii="Trebuchet MS" w:hAnsi="Trebuchet MS"/>
          <w:sz w:val="24"/>
          <w:szCs w:val="24"/>
        </w:rPr>
        <w:tab/>
        <w:t>С публикуването на обявлението за изменение или допълнителна информация се смята, че всички заинтересовани лица са уведомени.</w:t>
      </w:r>
    </w:p>
    <w:p w14:paraId="1661FD8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3.</w:t>
      </w:r>
      <w:r w:rsidRPr="00985443">
        <w:rPr>
          <w:rFonts w:ascii="Trebuchet MS" w:hAnsi="Trebuchet MS"/>
          <w:sz w:val="24"/>
          <w:szCs w:val="24"/>
        </w:rPr>
        <w:tab/>
        <w:t>Обмен на информация</w:t>
      </w:r>
    </w:p>
    <w:p w14:paraId="48482F8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w:t>
      </w:r>
      <w:r w:rsidRPr="00985443">
        <w:rPr>
          <w:rFonts w:ascii="Trebuchet MS" w:hAnsi="Trebuchet MS"/>
          <w:sz w:val="24"/>
          <w:szCs w:val="24"/>
        </w:rPr>
        <w:tab/>
        <w:t xml:space="preserve">Подготовката и провеждането на процедурата се извършва от възложителя. Той отговаря за приемането и съхраняването на офертите за участие. </w:t>
      </w:r>
    </w:p>
    <w:p w14:paraId="14556E8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w:t>
      </w:r>
      <w:r w:rsidRPr="00985443">
        <w:rPr>
          <w:rFonts w:ascii="Trebuchet MS" w:hAnsi="Trebuchet MS"/>
          <w:sz w:val="24"/>
          <w:szCs w:val="24"/>
        </w:rPr>
        <w:tab/>
        <w:t>Обменът на информация може да се извърши чрез пощенска или друга куриерска услуга с препоръчана пратка с обратна разписка, електронна поща с електронен подпис, по факс, или чрез комбинация от тези средства. Избраните средства за комуникация са общодостъпни.</w:t>
      </w:r>
    </w:p>
    <w:p w14:paraId="2C7E370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proofErr w:type="spellStart"/>
      <w:r w:rsidRPr="00985443">
        <w:rPr>
          <w:rFonts w:ascii="Trebuchet MS" w:hAnsi="Trebuchet MS"/>
          <w:sz w:val="24"/>
          <w:szCs w:val="24"/>
        </w:rPr>
        <w:t>3</w:t>
      </w:r>
      <w:proofErr w:type="spellEnd"/>
      <w:r w:rsidRPr="00985443">
        <w:rPr>
          <w:rFonts w:ascii="Trebuchet MS" w:hAnsi="Trebuchet MS"/>
          <w:sz w:val="24"/>
          <w:szCs w:val="24"/>
        </w:rPr>
        <w:t>.</w:t>
      </w:r>
      <w:r w:rsidRPr="00985443">
        <w:rPr>
          <w:rFonts w:ascii="Trebuchet MS" w:hAnsi="Trebuchet MS"/>
          <w:sz w:val="24"/>
          <w:szCs w:val="24"/>
        </w:rPr>
        <w:tab/>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офертите за участие.</w:t>
      </w:r>
    </w:p>
    <w:p w14:paraId="0111659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3.4.</w:t>
      </w:r>
      <w:r w:rsidRPr="00985443">
        <w:rPr>
          <w:rFonts w:ascii="Trebuchet MS" w:hAnsi="Trebuchet MS"/>
          <w:sz w:val="24"/>
          <w:szCs w:val="24"/>
        </w:rPr>
        <w:tab/>
        <w:t>Всички действия на възложителя към участниците са в писмен вид.</w:t>
      </w:r>
    </w:p>
    <w:p w14:paraId="137393E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3.5.</w:t>
      </w:r>
      <w:r w:rsidRPr="00985443">
        <w:rPr>
          <w:rFonts w:ascii="Trebuchet MS" w:hAnsi="Trebuchet MS"/>
          <w:sz w:val="24"/>
          <w:szCs w:val="24"/>
        </w:rPr>
        <w:tab/>
        <w:t xml:space="preserve">При промяна в посочени адрес или факс за </w:t>
      </w:r>
      <w:proofErr w:type="spellStart"/>
      <w:r w:rsidRPr="00985443">
        <w:rPr>
          <w:rFonts w:ascii="Trebuchet MS" w:hAnsi="Trebuchet MS"/>
          <w:sz w:val="24"/>
          <w:szCs w:val="24"/>
        </w:rPr>
        <w:t>коренспонденция</w:t>
      </w:r>
      <w:proofErr w:type="spellEnd"/>
      <w:r w:rsidRPr="00985443">
        <w:rPr>
          <w:rFonts w:ascii="Trebuchet MS" w:hAnsi="Trebuchet MS"/>
          <w:sz w:val="24"/>
          <w:szCs w:val="24"/>
        </w:rPr>
        <w:t>, лицата са длъжни надлежно да уведомят възложителя.</w:t>
      </w:r>
    </w:p>
    <w:p w14:paraId="53FE897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3.6.</w:t>
      </w:r>
      <w:r w:rsidRPr="00985443">
        <w:rPr>
          <w:rFonts w:ascii="Trebuchet MS" w:hAnsi="Trebuchet MS"/>
          <w:sz w:val="24"/>
          <w:szCs w:val="24"/>
        </w:rPr>
        <w:tab/>
        <w:t xml:space="preserve">Когато решенията, които възложителят е задължен да изпрати на участника, не са получени по някой от начините, посочени в </w:t>
      </w:r>
      <w:proofErr w:type="spellStart"/>
      <w:r w:rsidRPr="00985443">
        <w:rPr>
          <w:rFonts w:ascii="Trebuchet MS" w:hAnsi="Trebuchet MS"/>
          <w:sz w:val="24"/>
          <w:szCs w:val="24"/>
        </w:rPr>
        <w:t>подт</w:t>
      </w:r>
      <w:proofErr w:type="spellEnd"/>
      <w:r w:rsidRPr="00985443">
        <w:rPr>
          <w:rFonts w:ascii="Trebuchet MS" w:hAnsi="Trebuchet MS"/>
          <w:sz w:val="24"/>
          <w:szCs w:val="24"/>
        </w:rPr>
        <w:t>. 3.2, възложителят публикува съобщение до участника в профила на купувача. Решението се смята за връчено от датата на публикуване на съобщението.</w:t>
      </w:r>
    </w:p>
    <w:p w14:paraId="66EBAF0B" w14:textId="77777777" w:rsidR="00985443" w:rsidRPr="006174A3" w:rsidRDefault="00985443" w:rsidP="00985443">
      <w:pPr>
        <w:jc w:val="both"/>
        <w:rPr>
          <w:rFonts w:ascii="Trebuchet MS" w:hAnsi="Trebuchet MS"/>
          <w:b/>
          <w:sz w:val="24"/>
          <w:szCs w:val="24"/>
        </w:rPr>
      </w:pPr>
      <w:r w:rsidRPr="006174A3">
        <w:rPr>
          <w:rFonts w:ascii="Trebuchet MS" w:hAnsi="Trebuchet MS"/>
          <w:b/>
          <w:sz w:val="24"/>
          <w:szCs w:val="24"/>
        </w:rPr>
        <w:t xml:space="preserve">ІІІ. ИЗИСКВАНИЯ КЪМ УЧАСТНИЦИТЕ </w:t>
      </w:r>
    </w:p>
    <w:p w14:paraId="7A58E19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 xml:space="preserve">Лично състояние на участниците </w:t>
      </w:r>
    </w:p>
    <w:p w14:paraId="3ED28DE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w:t>
      </w:r>
      <w:r w:rsidRPr="00985443">
        <w:rPr>
          <w:rFonts w:ascii="Trebuchet MS" w:hAnsi="Trebuchet MS"/>
          <w:sz w:val="24"/>
          <w:szCs w:val="24"/>
        </w:rPr>
        <w:tab/>
        <w:t>Основания за задължително отстраняване</w:t>
      </w:r>
    </w:p>
    <w:p w14:paraId="2E9ADE7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.1.</w:t>
      </w:r>
      <w:r w:rsidRPr="00985443">
        <w:rPr>
          <w:rFonts w:ascii="Trebuchet MS" w:hAnsi="Trebuchet MS"/>
          <w:sz w:val="24"/>
          <w:szCs w:val="24"/>
        </w:rPr>
        <w:tab/>
        <w:t>Възложителят отстранява от участие в процедурата участник за когото са налице обстоятелствата по чл. 54, ал. 1, т. 1-7 от ЗОП, а именно:</w:t>
      </w:r>
    </w:p>
    <w:p w14:paraId="0655454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w:t>
      </w:r>
    </w:p>
    <w:p w14:paraId="104EE08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 осъден е с влязла в сила присъда, освен ако е реабилитиран, за престъпление, аналогично на тези по т. 1, в друга държава членка или трета страна;</w:t>
      </w:r>
    </w:p>
    <w:p w14:paraId="3D075B1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w:t>
      </w:r>
      <w:r w:rsidRPr="00985443">
        <w:rPr>
          <w:rFonts w:ascii="Trebuchet MS" w:hAnsi="Trebuchet MS"/>
          <w:sz w:val="24"/>
          <w:szCs w:val="24"/>
        </w:rPr>
        <w:lastRenderedPageBreak/>
        <w:t>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E3DDA2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 налице е неравнопоставеност в случаите по чл. 44, ал. 5 от ЗОП;</w:t>
      </w:r>
    </w:p>
    <w:p w14:paraId="05E77D8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 установено е, че:</w:t>
      </w:r>
    </w:p>
    <w:p w14:paraId="1CC7C96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а) е представил документ с невярно съдържание, свързан с удостоверяване липсата на основания за отстраняване;</w:t>
      </w:r>
    </w:p>
    <w:p w14:paraId="3786966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б) не е предоставил изискваща се информация, свързана с удостоверяване липсата на основания за отстраняване;</w:t>
      </w:r>
    </w:p>
    <w:p w14:paraId="41452F1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6. 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(КТ)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162D0D6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7. налице е конфликт на интереси, който не може да бъде отстранен.</w:t>
      </w:r>
    </w:p>
    <w:p w14:paraId="5968062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.2.</w:t>
      </w:r>
      <w:r w:rsidRPr="00985443">
        <w:rPr>
          <w:rFonts w:ascii="Trebuchet MS" w:hAnsi="Trebuchet MS"/>
          <w:sz w:val="24"/>
          <w:szCs w:val="24"/>
        </w:rPr>
        <w:tab/>
        <w:t>Когато участникът е обединение от физически и/или юридически лица, изискванията по чл. 54, ал. 1, т. 1-7 от ЗОП се прилагат за всеки член на обединението.</w:t>
      </w:r>
    </w:p>
    <w:p w14:paraId="06C0E8E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.3.</w:t>
      </w:r>
      <w:r w:rsidRPr="00985443">
        <w:rPr>
          <w:rFonts w:ascii="Trebuchet MS" w:hAnsi="Trebuchet MS"/>
          <w:sz w:val="24"/>
          <w:szCs w:val="24"/>
        </w:rPr>
        <w:tab/>
        <w:t>Когато участникът е посочил, че ще използва подизпълнители при изпълнение на поръчката, изискванията по чл. 54, ал. 1, т. 1-7 от ЗОП се прилагат за всеки от тях.</w:t>
      </w:r>
    </w:p>
    <w:p w14:paraId="31B48F0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.4.</w:t>
      </w:r>
      <w:r w:rsidRPr="00985443">
        <w:rPr>
          <w:rFonts w:ascii="Trebuchet MS" w:hAnsi="Trebuchet MS"/>
          <w:sz w:val="24"/>
          <w:szCs w:val="24"/>
        </w:rPr>
        <w:tab/>
        <w:t>Съгласно чл. 54, ал. 2 от ЗОП, основанията по чл. 54, ал. 1, т. 1, т. 2 и т.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Лицата по чл. 54, ал. 2 от ЗОП са посочени в чл. 40 от ППЗОП.</w:t>
      </w:r>
    </w:p>
    <w:p w14:paraId="76DF216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.5.</w:t>
      </w:r>
      <w:r w:rsidRPr="00985443">
        <w:rPr>
          <w:rFonts w:ascii="Trebuchet MS" w:hAnsi="Trebuchet MS"/>
          <w:sz w:val="24"/>
          <w:szCs w:val="24"/>
        </w:rPr>
        <w:tab/>
        <w:t>Разпоредбата на чл. 54, ал. 2 от ЗОП се прилагат и в случаите по т. 1.</w:t>
      </w:r>
      <w:proofErr w:type="spellStart"/>
      <w:r w:rsidRPr="00985443">
        <w:rPr>
          <w:rFonts w:ascii="Trebuchet MS" w:hAnsi="Trebuchet MS"/>
          <w:sz w:val="24"/>
          <w:szCs w:val="24"/>
        </w:rPr>
        <w:t>1</w:t>
      </w:r>
      <w:proofErr w:type="spellEnd"/>
      <w:r w:rsidRPr="00985443">
        <w:rPr>
          <w:rFonts w:ascii="Trebuchet MS" w:hAnsi="Trebuchet MS"/>
          <w:sz w:val="24"/>
          <w:szCs w:val="24"/>
        </w:rPr>
        <w:t>.2 и т. 1.</w:t>
      </w:r>
      <w:proofErr w:type="spellStart"/>
      <w:r w:rsidRPr="00985443">
        <w:rPr>
          <w:rFonts w:ascii="Trebuchet MS" w:hAnsi="Trebuchet MS"/>
          <w:sz w:val="24"/>
          <w:szCs w:val="24"/>
        </w:rPr>
        <w:t>1</w:t>
      </w:r>
      <w:proofErr w:type="spellEnd"/>
      <w:r w:rsidRPr="00985443">
        <w:rPr>
          <w:rFonts w:ascii="Trebuchet MS" w:hAnsi="Trebuchet MS"/>
          <w:sz w:val="24"/>
          <w:szCs w:val="24"/>
        </w:rPr>
        <w:t>.3.</w:t>
      </w:r>
    </w:p>
    <w:p w14:paraId="691273C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w:t>
      </w:r>
      <w:proofErr w:type="spellStart"/>
      <w:r w:rsidRPr="00985443">
        <w:rPr>
          <w:rFonts w:ascii="Trebuchet MS" w:hAnsi="Trebuchet MS"/>
          <w:sz w:val="24"/>
          <w:szCs w:val="24"/>
        </w:rPr>
        <w:t>1</w:t>
      </w:r>
      <w:proofErr w:type="spellEnd"/>
      <w:r w:rsidRPr="00985443">
        <w:rPr>
          <w:rFonts w:ascii="Trebuchet MS" w:hAnsi="Trebuchet MS"/>
          <w:sz w:val="24"/>
          <w:szCs w:val="24"/>
        </w:rPr>
        <w:t>.6.</w:t>
      </w:r>
      <w:r w:rsidRPr="00985443">
        <w:rPr>
          <w:rFonts w:ascii="Trebuchet MS" w:hAnsi="Trebuchet MS"/>
          <w:sz w:val="24"/>
          <w:szCs w:val="24"/>
        </w:rPr>
        <w:tab/>
        <w:t xml:space="preserve">При подаване на офертата информацията относно основанията за задължително отстраняване се посочва в Част III, раздел А: Основания, свързани с наказателни присъди, раздел Б: Основания, свързани с плащането на данъци или </w:t>
      </w:r>
      <w:proofErr w:type="spellStart"/>
      <w:r w:rsidRPr="00985443">
        <w:rPr>
          <w:rFonts w:ascii="Trebuchet MS" w:hAnsi="Trebuchet MS"/>
          <w:sz w:val="24"/>
          <w:szCs w:val="24"/>
        </w:rPr>
        <w:t>социалноосигурителни</w:t>
      </w:r>
      <w:proofErr w:type="spellEnd"/>
      <w:r w:rsidRPr="00985443">
        <w:rPr>
          <w:rFonts w:ascii="Trebuchet MS" w:hAnsi="Trebuchet MS"/>
          <w:sz w:val="24"/>
          <w:szCs w:val="24"/>
        </w:rPr>
        <w:t xml:space="preserve"> вноски, раздел В: Основания, свързани с несъстоятелност, конфликти на интереси или професионално нарушение и раздел Г: Специфични национални основания за изключване от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w:t>
      </w:r>
    </w:p>
    <w:p w14:paraId="2D54C89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w:t>
      </w:r>
      <w:r w:rsidRPr="00985443">
        <w:rPr>
          <w:rFonts w:ascii="Trebuchet MS" w:hAnsi="Trebuchet MS"/>
          <w:sz w:val="24"/>
          <w:szCs w:val="24"/>
        </w:rPr>
        <w:tab/>
        <w:t>Специфични национални основания за отстраняване</w:t>
      </w:r>
    </w:p>
    <w:p w14:paraId="28A044B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1.2.1.</w:t>
      </w:r>
      <w:r w:rsidRPr="00985443">
        <w:rPr>
          <w:rFonts w:ascii="Trebuchet MS" w:hAnsi="Trebuchet MS"/>
          <w:sz w:val="24"/>
          <w:szCs w:val="24"/>
        </w:rPr>
        <w:tab/>
        <w:t>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14:paraId="2778DDA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 осъден е с влязла в сила присъда, освен ако е реабилитиран, за престъпление по чл. 194 – 208, чл. 213а – 217, чл. 219 – 252, чл. 254а – 225а и чл. 256 – 360 от Наказателния кодекс, както и аналогични на тези при условията на чл. 54, ал. 1, т. 2 от ЗОП;</w:t>
      </w:r>
    </w:p>
    <w:p w14:paraId="62DAFEF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 установено е с влязло в сила наказателно постановление или съдебно решение, нарушение на чл. 61, ал. 1, чл. 62, ал. 1 или 3, чл. 63, ал. 1 или 2 и чл. 228, ал. 3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0675352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 установено е с влязло в сила наказателно постановление или съдебно решение, нарушение на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5984318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 наличие на свързаност по смисъла на § 2, т. 45 от ДР на ЗОП, по чл. 101, ал. 11 от ЗОП, във връзка с чл. 107, т. 4 от ЗОП;</w:t>
      </w:r>
    </w:p>
    <w:p w14:paraId="3F6D735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същия закон);</w:t>
      </w:r>
    </w:p>
    <w:p w14:paraId="64EDD1C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6. наличие на обстоятелства по чл. 69 от Закона за противодействие на корупцията и за отнемане на незаконно придобитото имущество.</w:t>
      </w:r>
    </w:p>
    <w:p w14:paraId="12949F1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1.2.</w:t>
      </w:r>
      <w:proofErr w:type="spellStart"/>
      <w:r w:rsidRPr="00985443">
        <w:rPr>
          <w:rFonts w:ascii="Trebuchet MS" w:hAnsi="Trebuchet MS"/>
          <w:sz w:val="24"/>
          <w:szCs w:val="24"/>
        </w:rPr>
        <w:t>2</w:t>
      </w:r>
      <w:proofErr w:type="spellEnd"/>
      <w:r w:rsidRPr="00985443">
        <w:rPr>
          <w:rFonts w:ascii="Trebuchet MS" w:hAnsi="Trebuchet MS"/>
          <w:sz w:val="24"/>
          <w:szCs w:val="24"/>
        </w:rPr>
        <w:t>.</w:t>
      </w:r>
      <w:r w:rsidRPr="00985443">
        <w:rPr>
          <w:rFonts w:ascii="Trebuchet MS" w:hAnsi="Trebuchet MS"/>
          <w:sz w:val="24"/>
          <w:szCs w:val="24"/>
        </w:rPr>
        <w:tab/>
        <w:t>Когато участникът е обединение от физически и/или юридически лица, изискванията по т. 1.2.1 се прилагат за всеки член на обединението.</w:t>
      </w:r>
    </w:p>
    <w:p w14:paraId="6AA84E9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1.2.3.</w:t>
      </w:r>
      <w:r w:rsidRPr="00985443">
        <w:rPr>
          <w:rFonts w:ascii="Trebuchet MS" w:hAnsi="Trebuchet MS"/>
          <w:sz w:val="24"/>
          <w:szCs w:val="24"/>
        </w:rPr>
        <w:tab/>
        <w:t>Когато участникът е посочил, че ще използва подизпълнители при изпълнение на поръчката, изискванията по т. 1.2.1 се прилагат за всеки от тях.</w:t>
      </w:r>
    </w:p>
    <w:p w14:paraId="55DB956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1.2.4.</w:t>
      </w:r>
      <w:r w:rsidRPr="00985443">
        <w:rPr>
          <w:rFonts w:ascii="Trebuchet MS" w:hAnsi="Trebuchet MS"/>
          <w:sz w:val="24"/>
          <w:szCs w:val="24"/>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14:paraId="640054A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1.2.5.</w:t>
      </w:r>
      <w:r w:rsidRPr="00985443">
        <w:rPr>
          <w:rFonts w:ascii="Trebuchet MS" w:hAnsi="Trebuchet MS"/>
          <w:sz w:val="24"/>
          <w:szCs w:val="24"/>
        </w:rPr>
        <w:tab/>
        <w:t xml:space="preserve">При подаване на офертата информацията относно специфичните национални основания за отстраняване се посочва в Част III, раздел Г: Специфични национални основания за изключване от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както следва:</w:t>
      </w:r>
    </w:p>
    <w:p w14:paraId="7BBBA31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 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т.1.2.1. Посочените национални основания за изключване не е необходимо да бъдат описвани;</w:t>
      </w:r>
    </w:p>
    <w:p w14:paraId="686D8EB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 ако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т.1.2.1., което е налице, както и евентуално предприетите мерки за надеждност.</w:t>
      </w:r>
    </w:p>
    <w:p w14:paraId="1E2506A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1.3.</w:t>
      </w:r>
      <w:r w:rsidRPr="00985443">
        <w:rPr>
          <w:rFonts w:ascii="Trebuchet MS" w:hAnsi="Trebuchet MS"/>
          <w:sz w:val="24"/>
          <w:szCs w:val="24"/>
        </w:rPr>
        <w:tab/>
        <w:t>Основания за незадължително отстраняване</w:t>
      </w:r>
    </w:p>
    <w:p w14:paraId="0D7DB95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1.3.1.</w:t>
      </w:r>
      <w:r w:rsidRPr="00985443">
        <w:rPr>
          <w:rFonts w:ascii="Trebuchet MS" w:hAnsi="Trebuchet MS"/>
          <w:sz w:val="24"/>
          <w:szCs w:val="24"/>
        </w:rPr>
        <w:tab/>
        <w:t>Възложителят може да отстрани от участие в процедурата участник за когото е налице някое от следните обстоятелства по чл. 55, ал. 1 от ЗОП:</w:t>
      </w:r>
    </w:p>
    <w:p w14:paraId="2B3C3C0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40D801A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1.3.2.</w:t>
      </w:r>
      <w:r w:rsidRPr="00985443">
        <w:rPr>
          <w:rFonts w:ascii="Trebuchet MS" w:hAnsi="Trebuchet MS"/>
          <w:sz w:val="24"/>
          <w:szCs w:val="24"/>
        </w:rPr>
        <w:tab/>
        <w:t>Когато участникът е обединение от физически и/или юридически лица, изискванията по чл. 55, ал. 1, т. 1 от ЗОП се прилагат за всеки член на обединението.</w:t>
      </w:r>
    </w:p>
    <w:p w14:paraId="39C4627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1.3.</w:t>
      </w:r>
      <w:proofErr w:type="spellStart"/>
      <w:r w:rsidRPr="00985443">
        <w:rPr>
          <w:rFonts w:ascii="Trebuchet MS" w:hAnsi="Trebuchet MS"/>
          <w:sz w:val="24"/>
          <w:szCs w:val="24"/>
        </w:rPr>
        <w:t>3</w:t>
      </w:r>
      <w:proofErr w:type="spellEnd"/>
      <w:r w:rsidRPr="00985443">
        <w:rPr>
          <w:rFonts w:ascii="Trebuchet MS" w:hAnsi="Trebuchet MS"/>
          <w:sz w:val="24"/>
          <w:szCs w:val="24"/>
        </w:rPr>
        <w:t>.</w:t>
      </w:r>
      <w:r w:rsidRPr="00985443">
        <w:rPr>
          <w:rFonts w:ascii="Trebuchet MS" w:hAnsi="Trebuchet MS"/>
          <w:sz w:val="24"/>
          <w:szCs w:val="24"/>
        </w:rPr>
        <w:tab/>
        <w:t>Когато участникът е посочил, че ще използва подизпълнители при изпълнение на поръчката, изискванията по чл. 55, ал. 1, т. 1  от ЗОП се прилагат за всеки от тях.</w:t>
      </w:r>
    </w:p>
    <w:p w14:paraId="3E01962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1.3.4.</w:t>
      </w:r>
      <w:r w:rsidRPr="00985443">
        <w:rPr>
          <w:rFonts w:ascii="Trebuchet MS" w:hAnsi="Trebuchet MS"/>
          <w:sz w:val="24"/>
          <w:szCs w:val="24"/>
        </w:rPr>
        <w:tab/>
        <w:t xml:space="preserve">При подаване на офертата информацията относно основанията за незадължително отстраняване се посочва в Част III, раздел В: Основания, свързани с несъстоятелност, конфликти на интереси или професионално нарушение от </w:t>
      </w:r>
      <w:proofErr w:type="spellStart"/>
      <w:r w:rsidRPr="00985443">
        <w:rPr>
          <w:rFonts w:ascii="Trebuchet MS" w:hAnsi="Trebuchet MS"/>
          <w:sz w:val="24"/>
          <w:szCs w:val="24"/>
        </w:rPr>
        <w:t>еЕЕДОП</w:t>
      </w:r>
      <w:proofErr w:type="spellEnd"/>
      <w:r w:rsidRPr="00985443">
        <w:rPr>
          <w:rFonts w:ascii="Trebuchet MS" w:hAnsi="Trebuchet MS"/>
          <w:sz w:val="24"/>
          <w:szCs w:val="24"/>
        </w:rPr>
        <w:t>.</w:t>
      </w:r>
    </w:p>
    <w:p w14:paraId="6B2C731A" w14:textId="3F9EF82A" w:rsidR="00985443" w:rsidRPr="00985443" w:rsidRDefault="00985443" w:rsidP="00985443">
      <w:pPr>
        <w:jc w:val="both"/>
        <w:rPr>
          <w:rFonts w:ascii="Trebuchet MS" w:hAnsi="Trebuchet MS"/>
          <w:sz w:val="24"/>
          <w:szCs w:val="24"/>
        </w:rPr>
      </w:pPr>
      <w:r w:rsidRPr="00985443">
        <w:rPr>
          <w:rFonts w:ascii="Trebuchet MS" w:hAnsi="Trebuchet MS"/>
          <w:sz w:val="24"/>
          <w:szCs w:val="24"/>
        </w:rPr>
        <w:t>1.4.</w:t>
      </w:r>
      <w:r w:rsidRPr="00985443">
        <w:rPr>
          <w:rFonts w:ascii="Trebuchet MS" w:hAnsi="Trebuchet MS"/>
          <w:sz w:val="24"/>
          <w:szCs w:val="24"/>
        </w:rPr>
        <w:tab/>
        <w:t>Мерки за доказване на надеж</w:t>
      </w:r>
      <w:r w:rsidR="00424D00">
        <w:rPr>
          <w:rFonts w:ascii="Trebuchet MS" w:hAnsi="Trebuchet MS"/>
          <w:sz w:val="24"/>
          <w:szCs w:val="24"/>
        </w:rPr>
        <w:t>д</w:t>
      </w:r>
      <w:r w:rsidRPr="00985443">
        <w:rPr>
          <w:rFonts w:ascii="Trebuchet MS" w:hAnsi="Trebuchet MS"/>
          <w:sz w:val="24"/>
          <w:szCs w:val="24"/>
        </w:rPr>
        <w:t>ност</w:t>
      </w:r>
    </w:p>
    <w:p w14:paraId="234894B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1.4.1.</w:t>
      </w:r>
      <w:r w:rsidRPr="00985443">
        <w:rPr>
          <w:rFonts w:ascii="Trebuchet MS" w:hAnsi="Trebuchet MS"/>
          <w:sz w:val="24"/>
          <w:szCs w:val="24"/>
        </w:rPr>
        <w:tab/>
        <w:t xml:space="preserve">Участник, за когото са налице основания по чл. 54, ал. 1, т. 1-7 от ЗОП и посочените в обявлението обстоятелства по чл. 55, ал. 1, т.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327F373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14:paraId="5576B61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6345A2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6173AD8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 е платил изцяло дължимото вземане по чл. 128, чл. 228, ал. 3 или чл. 245 от Кодекса на труда.</w:t>
      </w:r>
    </w:p>
    <w:p w14:paraId="2DD4538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1.4.2.</w:t>
      </w:r>
      <w:r w:rsidRPr="00985443">
        <w:rPr>
          <w:rFonts w:ascii="Trebuchet MS" w:hAnsi="Trebuchet MS"/>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0CA5168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1.5.</w:t>
      </w:r>
      <w:r w:rsidRPr="00985443">
        <w:rPr>
          <w:rFonts w:ascii="Trebuchet MS" w:hAnsi="Trebuchet MS"/>
          <w:sz w:val="24"/>
          <w:szCs w:val="24"/>
        </w:rPr>
        <w:tab/>
        <w:t>Прилагане на основанията за отстраняване</w:t>
      </w:r>
    </w:p>
    <w:p w14:paraId="345F0F5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1.5.1.</w:t>
      </w:r>
      <w:r w:rsidRPr="00985443">
        <w:rPr>
          <w:rFonts w:ascii="Trebuchet MS" w:hAnsi="Trebuchet MS"/>
          <w:sz w:val="24"/>
          <w:szCs w:val="24"/>
        </w:rPr>
        <w:tab/>
        <w:t>Възложителят отстранява от процедурата участник, за когото са налице основанията по чл. 54, ал. 1, т. 1-7 от ЗОП и посочените в обявлението обстоятелства по чл. 55, ал. 1, т. 1 от ЗОП, възникнали преди или по време на процедурата.</w:t>
      </w:r>
    </w:p>
    <w:p w14:paraId="3DDB661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1.5.2.</w:t>
      </w:r>
      <w:r w:rsidRPr="00985443">
        <w:rPr>
          <w:rFonts w:ascii="Trebuchet MS" w:hAnsi="Trebuchet MS"/>
          <w:sz w:val="24"/>
          <w:szCs w:val="24"/>
        </w:rPr>
        <w:tab/>
        <w:t>Възложителят отстранява от процедурата участник, когато той е обединение от физически и/или юридически лица, и за член на обединението е налице някое от основанията за отстраняване по чл.54, ал.1, т.1-7 от ЗОП и посочените в обявлението обстоятелства по чл.55, ал.1, т.1  от ЗОП.</w:t>
      </w:r>
    </w:p>
    <w:p w14:paraId="24E7C3F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1.5.3.</w:t>
      </w:r>
      <w:r w:rsidRPr="00985443">
        <w:rPr>
          <w:rFonts w:ascii="Trebuchet MS" w:hAnsi="Trebuchet MS"/>
          <w:sz w:val="24"/>
          <w:szCs w:val="24"/>
        </w:rPr>
        <w:tab/>
        <w:t>За подизпълнителите, ако има такива, не трябва да са налице основанията за отстраняване по чл. 54, ал. 1, т. 1-7 от ЗОП и посочените в обявлението обстоятелства по чл. 55, ал. 1, т. 1  от ЗОП.</w:t>
      </w:r>
    </w:p>
    <w:p w14:paraId="6A55A52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1.5.4.</w:t>
      </w:r>
      <w:r w:rsidRPr="00985443">
        <w:rPr>
          <w:rFonts w:ascii="Trebuchet MS" w:hAnsi="Trebuchet MS"/>
          <w:sz w:val="24"/>
          <w:szCs w:val="24"/>
        </w:rPr>
        <w:tab/>
        <w:t>Възложителят изисква замяна на подизпълнител, който не отговаря на условията на предходната т. 1.5.3.</w:t>
      </w:r>
    </w:p>
    <w:p w14:paraId="72ACF15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w:t>
      </w:r>
      <w:r w:rsidRPr="00985443">
        <w:rPr>
          <w:rFonts w:ascii="Trebuchet MS" w:hAnsi="Trebuchet MS"/>
          <w:sz w:val="24"/>
          <w:szCs w:val="24"/>
        </w:rPr>
        <w:tab/>
        <w:t>Доказване липсата на основания за отстраняване</w:t>
      </w:r>
    </w:p>
    <w:p w14:paraId="6FB3E80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1.6.1.</w:t>
      </w:r>
      <w:r w:rsidRPr="00985443">
        <w:rPr>
          <w:rFonts w:ascii="Trebuchet MS" w:hAnsi="Trebuchet MS"/>
          <w:sz w:val="24"/>
          <w:szCs w:val="24"/>
        </w:rPr>
        <w:tab/>
        <w:t>За доказване на липсата на основания за отстраняване се представят:</w:t>
      </w:r>
    </w:p>
    <w:p w14:paraId="63D948C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 за обстоятелствата по чл. 54, ал. 1, т. 1 от ЗОП – свидетелство за съдимост;</w:t>
      </w:r>
    </w:p>
    <w:p w14:paraId="21C909D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по седалището на участника;</w:t>
      </w:r>
    </w:p>
    <w:p w14:paraId="388ACB3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 за обстоятелството по чл. 54, ал. 1, т. 6 и чл. 56, ал. 1, т. 4 от ЗОП – удостоверение от органите на Изпълнителна агенция "Главна инспекция по труда";</w:t>
      </w:r>
    </w:p>
    <w:p w14:paraId="3FA264C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 за обстоятелствата по чл. 55, ал. 1, т. 1 от ЗОП – удостоверение, издадено от Агенцията по вписванията.</w:t>
      </w:r>
    </w:p>
    <w:p w14:paraId="54010CC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1.6.2.</w:t>
      </w:r>
      <w:r w:rsidRPr="00985443">
        <w:rPr>
          <w:rFonts w:ascii="Trebuchet MS" w:hAnsi="Trebuchet MS"/>
          <w:sz w:val="24"/>
          <w:szCs w:val="24"/>
        </w:rPr>
        <w:tab/>
        <w:t>Когато участникът, избран за изпълнител, е чуждестранно лице, той представя съответния документ по т. 1.6.1., подточки 1-4, издаден от компетентен орган, съгласно законодателството на държавата, в която участникът е установен. "Законодателството на държавата, в която участникът е установен" се определя съгласно § 2, т. 15 от Допълнителните разпоредби (ДР) на ЗОП.</w:t>
      </w:r>
    </w:p>
    <w:p w14:paraId="4754B42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1.6.3.</w:t>
      </w:r>
      <w:r w:rsidRPr="00985443">
        <w:rPr>
          <w:rFonts w:ascii="Trebuchet MS" w:hAnsi="Trebuchet MS"/>
          <w:sz w:val="24"/>
          <w:szCs w:val="24"/>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1790A91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1.6.4.</w:t>
      </w:r>
      <w:r w:rsidRPr="00985443">
        <w:rPr>
          <w:rFonts w:ascii="Trebuchet MS" w:hAnsi="Trebuchet MS"/>
          <w:sz w:val="24"/>
          <w:szCs w:val="24"/>
        </w:rPr>
        <w:tab/>
        <w:t xml:space="preserve">Документите се представят и за членовете на обединението и за подизпълнителите, ако има такива. </w:t>
      </w:r>
    </w:p>
    <w:p w14:paraId="23B3BE8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1.6.5.</w:t>
      </w:r>
      <w:r w:rsidRPr="00985443">
        <w:rPr>
          <w:rFonts w:ascii="Trebuchet MS" w:hAnsi="Trebuchet MS"/>
          <w:sz w:val="24"/>
          <w:szCs w:val="24"/>
        </w:rPr>
        <w:tab/>
        <w:t>Документите се представят при поискване в хода на процедурата в случаите на чл. 67, ал. 5 от ЗОП и съгласно чл. 67, ал. 6 от ЗОП от участника, определен за изпълнител.</w:t>
      </w:r>
    </w:p>
    <w:p w14:paraId="41A145D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w:t>
      </w:r>
      <w:proofErr w:type="spellStart"/>
      <w:r w:rsidRPr="00985443">
        <w:rPr>
          <w:rFonts w:ascii="Trebuchet MS" w:hAnsi="Trebuchet MS"/>
          <w:sz w:val="24"/>
          <w:szCs w:val="24"/>
        </w:rPr>
        <w:t>6</w:t>
      </w:r>
      <w:proofErr w:type="spellEnd"/>
      <w:r w:rsidRPr="00985443">
        <w:rPr>
          <w:rFonts w:ascii="Trebuchet MS" w:hAnsi="Trebuchet MS"/>
          <w:sz w:val="24"/>
          <w:szCs w:val="24"/>
        </w:rPr>
        <w:t>.</w:t>
      </w:r>
      <w:r w:rsidRPr="00985443">
        <w:rPr>
          <w:rFonts w:ascii="Trebuchet MS" w:hAnsi="Trebuchet MS"/>
          <w:sz w:val="24"/>
          <w:szCs w:val="24"/>
        </w:rPr>
        <w:tab/>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6485A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Критерии за подбор</w:t>
      </w:r>
    </w:p>
    <w:p w14:paraId="1D68D634" w14:textId="71A28479" w:rsidR="00985443" w:rsidRPr="00985443" w:rsidRDefault="00985443" w:rsidP="00985443">
      <w:pPr>
        <w:jc w:val="both"/>
        <w:rPr>
          <w:rFonts w:ascii="Trebuchet MS" w:hAnsi="Trebuchet MS"/>
          <w:sz w:val="24"/>
          <w:szCs w:val="24"/>
        </w:rPr>
      </w:pPr>
      <w:r w:rsidRPr="00985443">
        <w:rPr>
          <w:rFonts w:ascii="Trebuchet MS" w:hAnsi="Trebuchet MS"/>
          <w:sz w:val="24"/>
          <w:szCs w:val="24"/>
        </w:rPr>
        <w:t>2.1.</w:t>
      </w:r>
      <w:r w:rsidRPr="00985443">
        <w:rPr>
          <w:rFonts w:ascii="Trebuchet MS" w:hAnsi="Trebuchet MS"/>
          <w:sz w:val="24"/>
          <w:szCs w:val="24"/>
        </w:rPr>
        <w:tab/>
      </w:r>
      <w:r w:rsidR="00EA60BF">
        <w:rPr>
          <w:rFonts w:ascii="Trebuchet MS" w:hAnsi="Trebuchet MS"/>
          <w:sz w:val="24"/>
          <w:szCs w:val="24"/>
        </w:rPr>
        <w:t xml:space="preserve">Възложителя определя следните критерии за подбор отнасящи се до </w:t>
      </w:r>
      <w:r w:rsidR="00EA60BF" w:rsidRPr="00EA60BF">
        <w:rPr>
          <w:rFonts w:ascii="Trebuchet MS" w:hAnsi="Trebuchet MS"/>
          <w:sz w:val="24"/>
          <w:szCs w:val="24"/>
        </w:rPr>
        <w:t>технически</w:t>
      </w:r>
      <w:r w:rsidR="00EA60BF">
        <w:rPr>
          <w:rFonts w:ascii="Trebuchet MS" w:hAnsi="Trebuchet MS"/>
          <w:sz w:val="24"/>
          <w:szCs w:val="24"/>
        </w:rPr>
        <w:t>те</w:t>
      </w:r>
      <w:r w:rsidR="00EA60BF" w:rsidRPr="00EA60BF">
        <w:rPr>
          <w:rFonts w:ascii="Trebuchet MS" w:hAnsi="Trebuchet MS"/>
          <w:sz w:val="24"/>
          <w:szCs w:val="24"/>
        </w:rPr>
        <w:t xml:space="preserve"> и професионални способности</w:t>
      </w:r>
      <w:r w:rsidR="00EA60BF">
        <w:rPr>
          <w:rFonts w:ascii="Trebuchet MS" w:hAnsi="Trebuchet MS"/>
          <w:sz w:val="24"/>
          <w:szCs w:val="24"/>
        </w:rPr>
        <w:t xml:space="preserve"> на участниците:</w:t>
      </w:r>
    </w:p>
    <w:p w14:paraId="713F6EBE" w14:textId="63720643" w:rsidR="00EA60BF" w:rsidRDefault="00EA60BF" w:rsidP="00985443">
      <w:pPr>
        <w:jc w:val="both"/>
        <w:rPr>
          <w:rFonts w:ascii="Trebuchet MS" w:hAnsi="Trebuchet MS"/>
          <w:sz w:val="24"/>
          <w:szCs w:val="24"/>
        </w:rPr>
      </w:pPr>
      <w:r w:rsidRPr="00EA60BF">
        <w:rPr>
          <w:rFonts w:ascii="Trebuchet MS" w:hAnsi="Trebuchet MS"/>
          <w:sz w:val="24"/>
          <w:szCs w:val="24"/>
        </w:rPr>
        <w:t xml:space="preserve">1. Участниците следва да са изпълнили най-малко една дейност, независимо от обема на дейността, с предмет, идентичен или сходен с този на поръчката за последните 3 (три) години от датата на подаване на офертата. Участниците декларират  съответствието си с критериите за подбор чрез представяне на ЕЕДОП и попълване на съответната част от него: поле 1б) на раздел В: Технически и професионални способности в Част IV: „Критерии за подбор“ от ЕЕДОП. 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 представянето на: Списък на </w:t>
      </w:r>
      <w:r w:rsidR="004B22E1">
        <w:rPr>
          <w:rFonts w:ascii="Trebuchet MS" w:hAnsi="Trebuchet MS"/>
          <w:sz w:val="24"/>
          <w:szCs w:val="24"/>
        </w:rPr>
        <w:t>доставките</w:t>
      </w:r>
      <w:r w:rsidRPr="00EA60BF">
        <w:rPr>
          <w:rFonts w:ascii="Trebuchet MS" w:hAnsi="Trebuchet MS"/>
          <w:sz w:val="24"/>
          <w:szCs w:val="24"/>
        </w:rPr>
        <w:t xml:space="preserve">, които са идентични или сходни с предмета на обществената поръчка, с посочване на стойностите, датите и получателите, заедно с доказателство/а за извършената </w:t>
      </w:r>
      <w:r w:rsidR="004B22E1">
        <w:rPr>
          <w:rFonts w:ascii="Trebuchet MS" w:hAnsi="Trebuchet MS"/>
          <w:sz w:val="24"/>
          <w:szCs w:val="24"/>
        </w:rPr>
        <w:t>доставка</w:t>
      </w:r>
      <w:r w:rsidRPr="00EA60BF">
        <w:rPr>
          <w:rFonts w:ascii="Trebuchet MS" w:hAnsi="Trebuchet MS"/>
          <w:sz w:val="24"/>
          <w:szCs w:val="24"/>
        </w:rPr>
        <w:t xml:space="preserve">/и. </w:t>
      </w:r>
    </w:p>
    <w:p w14:paraId="2299C9E3" w14:textId="2988505B" w:rsidR="00985443" w:rsidRDefault="00EA60BF" w:rsidP="00985443">
      <w:pPr>
        <w:jc w:val="both"/>
        <w:rPr>
          <w:rFonts w:ascii="Trebuchet MS" w:hAnsi="Trebuchet MS"/>
          <w:sz w:val="24"/>
          <w:szCs w:val="24"/>
        </w:rPr>
      </w:pPr>
      <w:r w:rsidRPr="00EA60BF">
        <w:rPr>
          <w:rFonts w:ascii="Trebuchet MS" w:hAnsi="Trebuchet MS"/>
          <w:sz w:val="24"/>
          <w:szCs w:val="24"/>
        </w:rPr>
        <w:t xml:space="preserve">2. Участниците в процедурата следва да разполагат с инструменти, съоръжения и техническо оборудване, необходими за изпълнение на поръчката. При </w:t>
      </w:r>
      <w:r w:rsidRPr="00EA60BF">
        <w:rPr>
          <w:rFonts w:ascii="Trebuchet MS" w:hAnsi="Trebuchet MS"/>
          <w:sz w:val="24"/>
          <w:szCs w:val="24"/>
        </w:rPr>
        <w:lastRenderedPageBreak/>
        <w:t>подаване на оферта, информацията относно изискването (сервизна база) се посочва от участника в съответна част на  ЕЕДОП. 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 представянето на: Декларация за инструментите, съоръженията и техническото оборудване, които ще бъдат използвани за изпълнение на поръчката. 3. Участниците следва да прилагат система за управление на качеството. При подаване на офертата участниците декларират това обстоятелство в част IV, б. „Г“ от ЕЕДОП. В случаите на чл.67, ал.5 и ал.6 от ЗОП, документ за доказване на съответствието с поставения критерий за подбор: Валидни сертификати, издадени от акредитирани лица, за контрол на качеството, удостоверяващи съответствието със съответния стандарт.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Когато участникът се позовава на капацитета на трети лица, посочва това в Част ІІ, Раздел В от ЕЕДОП и попълва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14:paraId="491DEBDF" w14:textId="7F4A8DB0" w:rsidR="00EA60BF" w:rsidRPr="004B22E1" w:rsidRDefault="00C26EC8" w:rsidP="00985443">
      <w:pPr>
        <w:jc w:val="both"/>
        <w:rPr>
          <w:rFonts w:ascii="Trebuchet MS" w:hAnsi="Trebuchet MS"/>
          <w:b/>
          <w:sz w:val="24"/>
          <w:szCs w:val="24"/>
          <w:u w:val="single"/>
        </w:rPr>
      </w:pPr>
      <w:r w:rsidRPr="004B22E1">
        <w:rPr>
          <w:rFonts w:ascii="Trebuchet MS" w:hAnsi="Trebuchet MS"/>
          <w:b/>
          <w:sz w:val="24"/>
          <w:szCs w:val="24"/>
          <w:u w:val="single"/>
        </w:rPr>
        <w:t xml:space="preserve">ИЗИСКВАНО МИНИМАЛНО НИВО: </w:t>
      </w:r>
    </w:p>
    <w:p w14:paraId="7FEA8CBD" w14:textId="77777777" w:rsidR="00730B8C" w:rsidRDefault="00730B8C" w:rsidP="00985443">
      <w:pPr>
        <w:jc w:val="both"/>
        <w:rPr>
          <w:rFonts w:ascii="Trebuchet MS" w:hAnsi="Trebuchet MS"/>
          <w:sz w:val="24"/>
          <w:szCs w:val="24"/>
        </w:rPr>
      </w:pPr>
      <w:r>
        <w:rPr>
          <w:rFonts w:ascii="Trebuchet MS" w:hAnsi="Trebuchet MS"/>
          <w:sz w:val="24"/>
          <w:szCs w:val="24"/>
        </w:rPr>
        <w:t xml:space="preserve">1. </w:t>
      </w:r>
      <w:r w:rsidRPr="00730B8C">
        <w:rPr>
          <w:rFonts w:ascii="Trebuchet MS" w:hAnsi="Trebuchet MS"/>
          <w:sz w:val="24"/>
          <w:szCs w:val="24"/>
        </w:rPr>
        <w:t xml:space="preserve">Участниците следва да са изпълнили най-малко една дейност, независимо от обема на дейността, с предмет, идентичен или сходен с този на поръчката за последните 3 (три) години от датата на подаване на офертата. За обособени позиции №1 и №2 под „дейност с предмет идентичен или сходен с този на поръчката“ следва да се разбира доставка на компютърна и/или периферна техника и/или софтуер.За обособени позиции №3 под „дейност с предмет идентичен или сходен с този на поръчката“ следва да се разбира доставка на компютърна и/или периферна техника и/или мултимедийни системи/устройства и/или софтуер. </w:t>
      </w:r>
    </w:p>
    <w:p w14:paraId="1BEEB742" w14:textId="0E22DAE5" w:rsidR="00EA60BF" w:rsidRDefault="00730B8C" w:rsidP="00985443">
      <w:pPr>
        <w:jc w:val="both"/>
        <w:rPr>
          <w:rFonts w:ascii="Trebuchet MS" w:hAnsi="Trebuchet MS"/>
          <w:sz w:val="24"/>
          <w:szCs w:val="24"/>
        </w:rPr>
      </w:pPr>
      <w:r w:rsidRPr="00730B8C">
        <w:rPr>
          <w:rFonts w:ascii="Trebuchet MS" w:hAnsi="Trebuchet MS"/>
          <w:sz w:val="24"/>
          <w:szCs w:val="24"/>
        </w:rPr>
        <w:t xml:space="preserve">2. Участникът следва да притежава валиден сертификат EN ISO 9001:2015 или аналогичен за доставка на компютърна/периферна техника по Обособени позиции №1 и №2 и да притежава валиден сертификат EN ISO 9001:2015 или аналогичен за доставка на компютърна/периферна техника и/или мултимедийни системи/устройства и/или софтуер по Обособена позиция №3. </w:t>
      </w:r>
      <w:r w:rsidRPr="00730B8C">
        <w:rPr>
          <w:rFonts w:ascii="Trebuchet MS" w:hAnsi="Trebuchet MS"/>
          <w:sz w:val="24"/>
          <w:szCs w:val="24"/>
        </w:rPr>
        <w:lastRenderedPageBreak/>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 3. Участникът следва да има на разположение сервизна база, като е необходимо да бъде обвързана с ангажимент за гаранционно обслужване на доставената техника.</w:t>
      </w:r>
      <w:r w:rsidR="00B00BD0">
        <w:rPr>
          <w:rFonts w:ascii="Trebuchet MS" w:hAnsi="Trebuchet MS"/>
          <w:sz w:val="24"/>
          <w:szCs w:val="24"/>
        </w:rPr>
        <w:t xml:space="preserve"> </w:t>
      </w:r>
    </w:p>
    <w:p w14:paraId="00E2DC7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Подизпълнители</w:t>
      </w:r>
    </w:p>
    <w:p w14:paraId="1A3164C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w:t>
      </w:r>
      <w:r w:rsidRPr="00985443">
        <w:rPr>
          <w:rFonts w:ascii="Trebuchet MS" w:hAnsi="Trebuchet MS"/>
          <w:sz w:val="24"/>
          <w:szCs w:val="24"/>
        </w:rPr>
        <w:tab/>
        <w:t>Когато участниците възнамеряват да използват подизпълнители, те посочват в офертата си за участие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w:t>
      </w:r>
    </w:p>
    <w:p w14:paraId="73F3F71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w:t>
      </w:r>
      <w:r w:rsidRPr="00985443">
        <w:rPr>
          <w:rFonts w:ascii="Trebuchet MS" w:hAnsi="Trebuchet MS"/>
          <w:sz w:val="24"/>
          <w:szCs w:val="24"/>
        </w:rPr>
        <w:tab/>
        <w:t>Доказателствата за поетите от подизпълнителите задължения следва по безусловен начин да удостоверяват следните обстоятелства:</w:t>
      </w:r>
    </w:p>
    <w:p w14:paraId="715A252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w:t>
      </w:r>
      <w:r w:rsidRPr="00985443">
        <w:rPr>
          <w:rFonts w:ascii="Trebuchet MS" w:hAnsi="Trebuchet MS"/>
          <w:sz w:val="24"/>
          <w:szCs w:val="24"/>
        </w:rPr>
        <w:tab/>
        <w:t>вида и дела от обществената поръчка, които ще изпълни подизпълнителят. Делът следва да е посочен в процентно изражение от обема на изпълнение;</w:t>
      </w:r>
    </w:p>
    <w:p w14:paraId="2A50F11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w:t>
      </w:r>
      <w:r w:rsidRPr="00985443">
        <w:rPr>
          <w:rFonts w:ascii="Trebuchet MS" w:hAnsi="Trebuchet MS"/>
          <w:sz w:val="24"/>
          <w:szCs w:val="24"/>
        </w:rPr>
        <w:tab/>
        <w:t xml:space="preserve">даденото от подизпълнителя съгласие да изпълни посочените вид и дял от обществената поръчка; </w:t>
      </w:r>
    </w:p>
    <w:p w14:paraId="7E3CB1D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w:t>
      </w:r>
      <w:r w:rsidRPr="00985443">
        <w:rPr>
          <w:rFonts w:ascii="Trebuchet MS" w:hAnsi="Trebuchet MS"/>
          <w:sz w:val="24"/>
          <w:szCs w:val="24"/>
        </w:rPr>
        <w:tab/>
        <w:t xml:space="preserve">поето от подизпълнителя задължение да не </w:t>
      </w:r>
      <w:proofErr w:type="spellStart"/>
      <w:r w:rsidRPr="00985443">
        <w:rPr>
          <w:rFonts w:ascii="Trebuchet MS" w:hAnsi="Trebuchet MS"/>
          <w:sz w:val="24"/>
          <w:szCs w:val="24"/>
        </w:rPr>
        <w:t>превъзлага</w:t>
      </w:r>
      <w:proofErr w:type="spellEnd"/>
      <w:r w:rsidRPr="00985443">
        <w:rPr>
          <w:rFonts w:ascii="Trebuchet MS" w:hAnsi="Trebuchet MS"/>
          <w:sz w:val="24"/>
          <w:szCs w:val="24"/>
        </w:rPr>
        <w:t xml:space="preserve"> една или повече от дейностите, които са включени в предмета на договора за </w:t>
      </w:r>
      <w:proofErr w:type="spellStart"/>
      <w:r w:rsidRPr="00985443">
        <w:rPr>
          <w:rFonts w:ascii="Trebuchet MS" w:hAnsi="Trebuchet MS"/>
          <w:sz w:val="24"/>
          <w:szCs w:val="24"/>
        </w:rPr>
        <w:t>подизпълнение</w:t>
      </w:r>
      <w:proofErr w:type="spellEnd"/>
      <w:r w:rsidRPr="00985443">
        <w:rPr>
          <w:rFonts w:ascii="Trebuchet MS" w:hAnsi="Trebuchet MS"/>
          <w:sz w:val="24"/>
          <w:szCs w:val="24"/>
        </w:rPr>
        <w:t xml:space="preserve"> (с оглед чл. 75, ал. 3 от ППЗОП).Подизпълнителите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тези условия.</w:t>
      </w:r>
    </w:p>
    <w:p w14:paraId="797EE2A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3.</w:t>
      </w:r>
      <w:proofErr w:type="spellStart"/>
      <w:r w:rsidRPr="00985443">
        <w:rPr>
          <w:rFonts w:ascii="Trebuchet MS" w:hAnsi="Trebuchet MS"/>
          <w:sz w:val="24"/>
          <w:szCs w:val="24"/>
        </w:rPr>
        <w:t>3</w:t>
      </w:r>
      <w:proofErr w:type="spellEnd"/>
      <w:r w:rsidRPr="00985443">
        <w:rPr>
          <w:rFonts w:ascii="Trebuchet MS" w:hAnsi="Trebuchet MS"/>
          <w:sz w:val="24"/>
          <w:szCs w:val="24"/>
        </w:rPr>
        <w:t>.</w:t>
      </w:r>
      <w:r w:rsidRPr="00985443">
        <w:rPr>
          <w:rFonts w:ascii="Trebuchet MS" w:hAnsi="Trebuchet M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13C9722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3.4.</w:t>
      </w:r>
      <w:r w:rsidRPr="00985443">
        <w:rPr>
          <w:rFonts w:ascii="Trebuchet MS" w:hAnsi="Trebuchet MS"/>
          <w:sz w:val="24"/>
          <w:szCs w:val="24"/>
        </w:rPr>
        <w:tab/>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322C8A5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3.5.</w:t>
      </w:r>
      <w:r w:rsidRPr="00985443">
        <w:rPr>
          <w:rFonts w:ascii="Trebuchet MS" w:hAnsi="Trebuchet MS"/>
          <w:sz w:val="24"/>
          <w:szCs w:val="24"/>
        </w:rPr>
        <w:tab/>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В случай, че искането е отправено от подизпълнителя направо до възложителя, то това искане не се разглежда, а се препраща към изпълнителя.</w:t>
      </w:r>
    </w:p>
    <w:p w14:paraId="71C445C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3.6.</w:t>
      </w:r>
      <w:r w:rsidRPr="00985443">
        <w:rPr>
          <w:rFonts w:ascii="Trebuchet MS" w:hAnsi="Trebuchet MS"/>
          <w:sz w:val="24"/>
          <w:szCs w:val="24"/>
        </w:rPr>
        <w:tab/>
        <w:t>Към искането по предходната точка, изпълнителят предоставя становище, от което да е видно дали оспорва плащанията или част от тях като недължими.</w:t>
      </w:r>
    </w:p>
    <w:p w14:paraId="11B6E90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3.7.</w:t>
      </w:r>
      <w:r w:rsidRPr="00985443">
        <w:rPr>
          <w:rFonts w:ascii="Trebuchet MS" w:hAnsi="Trebuchet MS"/>
          <w:sz w:val="24"/>
          <w:szCs w:val="24"/>
        </w:rPr>
        <w:tab/>
        <w:t>Възложителят има право да откаже плащане по т. 3.6, когато искането за плащане е оспорено, до момента на отстраняване на причината за отказа или до изрично писмено изразено съгласие за плащане от страна на изпълнителя. Заплащането се извършва по реда на раздел IХ от проекта на договора.</w:t>
      </w:r>
    </w:p>
    <w:p w14:paraId="31154D8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3.8.</w:t>
      </w:r>
      <w:r w:rsidRPr="00985443">
        <w:rPr>
          <w:rFonts w:ascii="Trebuchet MS" w:hAnsi="Trebuchet MS"/>
          <w:sz w:val="24"/>
          <w:szCs w:val="24"/>
        </w:rPr>
        <w:tab/>
        <w:t>В случаите по т. 3.7 – 3.9, изпълнителят не може да претендира за плащане на суми, които са платени към подизпълнител и чието плащане не е оспорил изрично в писмен вид.</w:t>
      </w:r>
    </w:p>
    <w:p w14:paraId="194C64E0" w14:textId="5FFCCD1B" w:rsidR="00985443" w:rsidRPr="00985443" w:rsidRDefault="00985443" w:rsidP="00985443">
      <w:pPr>
        <w:jc w:val="both"/>
        <w:rPr>
          <w:rFonts w:ascii="Trebuchet MS" w:hAnsi="Trebuchet MS"/>
          <w:sz w:val="24"/>
          <w:szCs w:val="24"/>
        </w:rPr>
      </w:pPr>
      <w:r w:rsidRPr="00985443">
        <w:rPr>
          <w:rFonts w:ascii="Trebuchet MS" w:hAnsi="Trebuchet MS"/>
          <w:sz w:val="24"/>
          <w:szCs w:val="24"/>
        </w:rPr>
        <w:t>3.9.</w:t>
      </w:r>
      <w:r w:rsidRPr="00985443">
        <w:rPr>
          <w:rFonts w:ascii="Trebuchet MS" w:hAnsi="Trebuchet MS"/>
          <w:sz w:val="24"/>
          <w:szCs w:val="24"/>
        </w:rPr>
        <w:tab/>
        <w:t>Информацията относно изпол</w:t>
      </w:r>
      <w:r w:rsidR="008F0F76">
        <w:rPr>
          <w:rFonts w:ascii="Trebuchet MS" w:hAnsi="Trebuchet MS"/>
          <w:sz w:val="24"/>
          <w:szCs w:val="24"/>
        </w:rPr>
        <w:t>з</w:t>
      </w:r>
      <w:r w:rsidRPr="00985443">
        <w:rPr>
          <w:rFonts w:ascii="Trebuchet MS" w:hAnsi="Trebuchet MS"/>
          <w:sz w:val="24"/>
          <w:szCs w:val="24"/>
        </w:rPr>
        <w:t xml:space="preserve">ването на подизпълнители се посочва в Част II, раздел В: Информация относно използването на капацитета на други субекти. Подизпълнителите и дела от поръчката, който ще им се възложи се посочват в Част IV, раздел В: Технически и професионални способности, поле: Възлагане на подизпълнители в процентно изражение от </w:t>
      </w:r>
      <w:proofErr w:type="spellStart"/>
      <w:r w:rsidRPr="00985443">
        <w:rPr>
          <w:rFonts w:ascii="Trebuchet MS" w:hAnsi="Trebuchet MS"/>
          <w:sz w:val="24"/>
          <w:szCs w:val="24"/>
        </w:rPr>
        <w:t>еЕЕДОП</w:t>
      </w:r>
      <w:proofErr w:type="spellEnd"/>
      <w:r w:rsidRPr="00985443">
        <w:rPr>
          <w:rFonts w:ascii="Trebuchet MS" w:hAnsi="Trebuchet MS"/>
          <w:sz w:val="24"/>
          <w:szCs w:val="24"/>
        </w:rPr>
        <w:t>.</w:t>
      </w:r>
    </w:p>
    <w:p w14:paraId="3BBF8861" w14:textId="0055785A"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Деклариране на личното състояние и съответс</w:t>
      </w:r>
      <w:r w:rsidR="008F0F76">
        <w:rPr>
          <w:rFonts w:ascii="Trebuchet MS" w:hAnsi="Trebuchet MS"/>
          <w:sz w:val="24"/>
          <w:szCs w:val="24"/>
        </w:rPr>
        <w:t>т</w:t>
      </w:r>
      <w:r w:rsidRPr="00985443">
        <w:rPr>
          <w:rFonts w:ascii="Trebuchet MS" w:hAnsi="Trebuchet MS"/>
          <w:sz w:val="24"/>
          <w:szCs w:val="24"/>
        </w:rPr>
        <w:t>вието с критериите за подбор. Електронен единен европейски документ за обществени поръчки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w:t>
      </w:r>
    </w:p>
    <w:p w14:paraId="3DDFCC6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4.1.</w:t>
      </w:r>
      <w:r w:rsidRPr="00985443">
        <w:rPr>
          <w:rFonts w:ascii="Trebuchet MS" w:hAnsi="Trebuchet MS"/>
          <w:sz w:val="24"/>
          <w:szCs w:val="24"/>
        </w:rPr>
        <w:tab/>
        <w:t xml:space="preserve">При подаване на офертата за участие участникът декларира липсата на основанията за отстраняване чрез представяне на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w:t>
      </w:r>
    </w:p>
    <w:p w14:paraId="4DB24D9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4.2.</w:t>
      </w:r>
      <w:r w:rsidRPr="00985443">
        <w:rPr>
          <w:rFonts w:ascii="Trebuchet MS" w:hAnsi="Trebuchet MS"/>
          <w:sz w:val="24"/>
          <w:szCs w:val="24"/>
        </w:rPr>
        <w:tab/>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е неразделна част от Информацията относно личното състояние и критериите за подбор от офертата на участника.</w:t>
      </w:r>
    </w:p>
    <w:p w14:paraId="4C58359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4.3.</w:t>
      </w:r>
      <w:r w:rsidRPr="00985443">
        <w:rPr>
          <w:rFonts w:ascii="Trebuchet MS" w:hAnsi="Trebuchet MS"/>
          <w:sz w:val="24"/>
          <w:szCs w:val="24"/>
        </w:rPr>
        <w:tab/>
        <w:t xml:space="preserve">В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6F0D76A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proofErr w:type="spellStart"/>
      <w:r w:rsidRPr="00985443">
        <w:rPr>
          <w:rFonts w:ascii="Trebuchet MS" w:hAnsi="Trebuchet MS"/>
          <w:sz w:val="24"/>
          <w:szCs w:val="24"/>
        </w:rPr>
        <w:t>4</w:t>
      </w:r>
      <w:proofErr w:type="spellEnd"/>
      <w:r w:rsidRPr="00985443">
        <w:rPr>
          <w:rFonts w:ascii="Trebuchet MS" w:hAnsi="Trebuchet MS"/>
          <w:sz w:val="24"/>
          <w:szCs w:val="24"/>
        </w:rPr>
        <w:t>.</w:t>
      </w:r>
      <w:r w:rsidRPr="00985443">
        <w:rPr>
          <w:rFonts w:ascii="Trebuchet MS" w:hAnsi="Trebuchet MS"/>
          <w:sz w:val="24"/>
          <w:szCs w:val="24"/>
        </w:rPr>
        <w:tab/>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 се представя за всеки член на обединение, както и за всеки от подизпълнителите.</w:t>
      </w:r>
    </w:p>
    <w:p w14:paraId="728D4AA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4.5.</w:t>
      </w:r>
      <w:r w:rsidRPr="00985443">
        <w:rPr>
          <w:rFonts w:ascii="Trebuchet MS" w:hAnsi="Trebuchet MS"/>
          <w:sz w:val="24"/>
          <w:szCs w:val="24"/>
        </w:rPr>
        <w:tab/>
        <w:t xml:space="preserve">Ако участникът е обединение от физически и/или юридически лица, за всеки член на обединението се представят отделни </w:t>
      </w:r>
      <w:proofErr w:type="spellStart"/>
      <w:r w:rsidRPr="00985443">
        <w:rPr>
          <w:rFonts w:ascii="Trebuchet MS" w:hAnsi="Trebuchet MS"/>
          <w:sz w:val="24"/>
          <w:szCs w:val="24"/>
        </w:rPr>
        <w:t>еЕЕДОП-и</w:t>
      </w:r>
      <w:proofErr w:type="spellEnd"/>
      <w:r w:rsidRPr="00985443">
        <w:rPr>
          <w:rFonts w:ascii="Trebuchet MS" w:hAnsi="Trebuchet MS"/>
          <w:sz w:val="24"/>
          <w:szCs w:val="24"/>
        </w:rPr>
        <w:t>.</w:t>
      </w:r>
    </w:p>
    <w:p w14:paraId="31765AE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4.6.</w:t>
      </w:r>
      <w:r w:rsidRPr="00985443">
        <w:rPr>
          <w:rFonts w:ascii="Trebuchet MS" w:hAnsi="Trebuchet MS"/>
          <w:sz w:val="24"/>
          <w:szCs w:val="24"/>
        </w:rPr>
        <w:tab/>
        <w:t xml:space="preserve">Когато участникът е посочил, че ще използва подизпълнители, за всяко от тези лица се представя отделен </w:t>
      </w:r>
      <w:proofErr w:type="spellStart"/>
      <w:r w:rsidRPr="00985443">
        <w:rPr>
          <w:rFonts w:ascii="Trebuchet MS" w:hAnsi="Trebuchet MS"/>
          <w:sz w:val="24"/>
          <w:szCs w:val="24"/>
        </w:rPr>
        <w:t>еЕЕДОП</w:t>
      </w:r>
      <w:proofErr w:type="spellEnd"/>
      <w:r w:rsidRPr="00985443">
        <w:rPr>
          <w:rFonts w:ascii="Trebuchet MS" w:hAnsi="Trebuchet MS"/>
          <w:sz w:val="24"/>
          <w:szCs w:val="24"/>
        </w:rPr>
        <w:t>.</w:t>
      </w:r>
    </w:p>
    <w:p w14:paraId="248A7FE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4.7.</w:t>
      </w:r>
      <w:r w:rsidRPr="00985443">
        <w:rPr>
          <w:rFonts w:ascii="Trebuchet MS" w:hAnsi="Trebuchet MS"/>
          <w:sz w:val="24"/>
          <w:szCs w:val="24"/>
        </w:rPr>
        <w:tab/>
        <w:t xml:space="preserve">Когато изискванията по чл. 54, ал. 1, т. 1, 2 и 7 от ЗОП отнасят за повече от едно лице, всички лица подписват един и същ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от ЗОП се попълва в отделен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за всяко лице или за някои от лицата. В този случай, обстоятелствата, свързани с критериите за подбор, се съдържат само в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подписан от лице, което може самостоятелно да представлява съответния стопански субект.</w:t>
      </w:r>
    </w:p>
    <w:p w14:paraId="705A746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4.8.</w:t>
      </w:r>
      <w:r w:rsidRPr="00985443">
        <w:rPr>
          <w:rFonts w:ascii="Trebuchet MS" w:hAnsi="Trebuchet MS"/>
          <w:sz w:val="24"/>
          <w:szCs w:val="24"/>
        </w:rPr>
        <w:tab/>
        <w:t xml:space="preserve">Участниците могат да използват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14:paraId="59313E7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4.9.</w:t>
      </w:r>
      <w:r w:rsidRPr="00985443">
        <w:rPr>
          <w:rFonts w:ascii="Trebuchet MS" w:hAnsi="Trebuchet MS"/>
          <w:sz w:val="24"/>
          <w:szCs w:val="24"/>
        </w:rPr>
        <w:tab/>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се подписва с електронен подпис, като се подписва от лицата по чл. 40 от ППЗОП.</w:t>
      </w:r>
    </w:p>
    <w:p w14:paraId="5135E5A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4.10.</w:t>
      </w:r>
      <w:r w:rsidRPr="00985443">
        <w:rPr>
          <w:rFonts w:ascii="Trebuchet MS" w:hAnsi="Trebuchet MS"/>
          <w:sz w:val="24"/>
          <w:szCs w:val="24"/>
        </w:rPr>
        <w:tab/>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не може да се подписва от упълномощено лице. </w:t>
      </w:r>
    </w:p>
    <w:p w14:paraId="1BB7CE4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4.11.</w:t>
      </w:r>
      <w:r w:rsidRPr="00985443">
        <w:rPr>
          <w:rFonts w:ascii="Trebuchet MS" w:hAnsi="Trebuchet MS"/>
          <w:sz w:val="24"/>
          <w:szCs w:val="24"/>
        </w:rPr>
        <w:tab/>
        <w:t xml:space="preserve">Съгласно чл.67, ал.5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когато това е необходимо за законосъобразното провеждане на процедурата.</w:t>
      </w:r>
    </w:p>
    <w:p w14:paraId="75720DE7" w14:textId="77777777" w:rsidR="00985443" w:rsidRPr="00985443" w:rsidRDefault="00985443" w:rsidP="00985443">
      <w:pPr>
        <w:jc w:val="both"/>
        <w:rPr>
          <w:rFonts w:ascii="Trebuchet MS" w:hAnsi="Trebuchet MS"/>
          <w:sz w:val="24"/>
          <w:szCs w:val="24"/>
        </w:rPr>
      </w:pPr>
    </w:p>
    <w:p w14:paraId="338C3E0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w:t>
      </w:r>
      <w:r w:rsidRPr="00985443">
        <w:rPr>
          <w:rFonts w:ascii="Trebuchet MS" w:hAnsi="Trebuchet MS"/>
          <w:sz w:val="24"/>
          <w:szCs w:val="24"/>
        </w:rPr>
        <w:tab/>
        <w:t>Официални списъци на одобрени стопански субекти и сертифициране от органи</w:t>
      </w:r>
    </w:p>
    <w:p w14:paraId="26341D4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5.1.</w:t>
      </w:r>
      <w:r w:rsidRPr="00985443">
        <w:rPr>
          <w:rFonts w:ascii="Trebuchet MS" w:hAnsi="Trebuchet MS"/>
          <w:sz w:val="24"/>
          <w:szCs w:val="24"/>
        </w:rPr>
        <w:tab/>
        <w:t>За доказване на личното състояние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14:paraId="385345D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5.2.</w:t>
      </w:r>
      <w:r w:rsidRPr="00985443">
        <w:rPr>
          <w:rFonts w:ascii="Trebuchet MS" w:hAnsi="Trebuchet MS"/>
          <w:sz w:val="24"/>
          <w:szCs w:val="24"/>
        </w:rPr>
        <w:tab/>
        <w:t>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14:paraId="6DAB334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5.3.</w:t>
      </w:r>
      <w:r w:rsidRPr="00985443">
        <w:rPr>
          <w:rFonts w:ascii="Trebuchet MS" w:hAnsi="Trebuchet MS"/>
          <w:sz w:val="24"/>
          <w:szCs w:val="24"/>
        </w:rPr>
        <w:tab/>
        <w:t>Възложителят не може да изисква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w:t>
      </w:r>
    </w:p>
    <w:p w14:paraId="5BDB136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5.4.</w:t>
      </w:r>
      <w:r w:rsidRPr="00985443">
        <w:rPr>
          <w:rFonts w:ascii="Trebuchet MS" w:hAnsi="Trebuchet MS"/>
          <w:sz w:val="24"/>
          <w:szCs w:val="24"/>
        </w:rPr>
        <w:tab/>
        <w:t>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участникът е установен.</w:t>
      </w:r>
    </w:p>
    <w:p w14:paraId="22444688" w14:textId="77777777" w:rsidR="00985443" w:rsidRPr="006174A3" w:rsidRDefault="00985443" w:rsidP="00985443">
      <w:pPr>
        <w:jc w:val="both"/>
        <w:rPr>
          <w:rFonts w:ascii="Trebuchet MS" w:hAnsi="Trebuchet MS"/>
          <w:b/>
          <w:sz w:val="24"/>
          <w:szCs w:val="24"/>
        </w:rPr>
      </w:pPr>
      <w:r w:rsidRPr="006174A3">
        <w:rPr>
          <w:rFonts w:ascii="Trebuchet MS" w:hAnsi="Trebuchet MS"/>
          <w:b/>
          <w:sz w:val="24"/>
          <w:szCs w:val="24"/>
        </w:rPr>
        <w:t xml:space="preserve">ІV. ОФЕРТА ЗА УЧАСТИЕ </w:t>
      </w:r>
    </w:p>
    <w:p w14:paraId="30529AD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„Офертата за участие“ по смисъла на настоящия раздел включва документите по чл.39, ал.2 и ал.3 от ППЗОП.</w:t>
      </w:r>
    </w:p>
    <w:p w14:paraId="6C0BC06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Изисквания и условия към офертите</w:t>
      </w:r>
    </w:p>
    <w:p w14:paraId="19E0875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w:t>
      </w:r>
      <w:r w:rsidRPr="00985443">
        <w:rPr>
          <w:rFonts w:ascii="Trebuchet MS" w:hAnsi="Trebuchet MS"/>
          <w:sz w:val="24"/>
          <w:szCs w:val="24"/>
        </w:rPr>
        <w:tab/>
        <w:t>Всички разходи за подготовка на офертите и участие в процедурата са за сметка на участниците. Спрямо възложителя не могат да се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14:paraId="55B49AF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w:t>
      </w:r>
      <w:r w:rsidRPr="00985443">
        <w:rPr>
          <w:rFonts w:ascii="Trebuchet MS" w:hAnsi="Trebuchet MS"/>
          <w:sz w:val="24"/>
          <w:szCs w:val="24"/>
        </w:rPr>
        <w:tab/>
        <w:t>При подаване на офертите участниците могат да посочат информация, която смятат за конфиденциална във връзка с наличието на търговска тайна.</w:t>
      </w:r>
    </w:p>
    <w:p w14:paraId="0CAA2D2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1.3.</w:t>
      </w:r>
      <w:r w:rsidRPr="00985443">
        <w:rPr>
          <w:rFonts w:ascii="Trebuchet MS" w:hAnsi="Trebuchet MS"/>
          <w:sz w:val="24"/>
          <w:szCs w:val="24"/>
        </w:rPr>
        <w:tab/>
        <w:t xml:space="preserve">Когато участниците са се позовали на </w:t>
      </w:r>
      <w:proofErr w:type="spellStart"/>
      <w:r w:rsidRPr="00985443">
        <w:rPr>
          <w:rFonts w:ascii="Trebuchet MS" w:hAnsi="Trebuchet MS"/>
          <w:sz w:val="24"/>
          <w:szCs w:val="24"/>
        </w:rPr>
        <w:t>конфиденциалност</w:t>
      </w:r>
      <w:proofErr w:type="spellEnd"/>
      <w:r w:rsidRPr="00985443">
        <w:rPr>
          <w:rFonts w:ascii="Trebuchet MS" w:hAnsi="Trebuchet MS"/>
          <w:sz w:val="24"/>
          <w:szCs w:val="24"/>
        </w:rPr>
        <w:t>, съответната информация не се разкрива от възложителя.</w:t>
      </w:r>
    </w:p>
    <w:p w14:paraId="7793242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1.4.</w:t>
      </w:r>
      <w:r w:rsidRPr="00985443">
        <w:rPr>
          <w:rFonts w:ascii="Trebuchet MS" w:hAnsi="Trebuchet MS"/>
          <w:sz w:val="24"/>
          <w:szCs w:val="24"/>
        </w:rPr>
        <w:tab/>
        <w:t xml:space="preserve">Участниците не могат да се позовават на </w:t>
      </w:r>
      <w:proofErr w:type="spellStart"/>
      <w:r w:rsidRPr="00985443">
        <w:rPr>
          <w:rFonts w:ascii="Trebuchet MS" w:hAnsi="Trebuchet MS"/>
          <w:sz w:val="24"/>
          <w:szCs w:val="24"/>
        </w:rPr>
        <w:t>конфиденциалност</w:t>
      </w:r>
      <w:proofErr w:type="spellEnd"/>
      <w:r w:rsidRPr="00985443">
        <w:rPr>
          <w:rFonts w:ascii="Trebuchet MS" w:hAnsi="Trebuchet MS"/>
          <w:sz w:val="24"/>
          <w:szCs w:val="24"/>
        </w:rPr>
        <w:t xml:space="preserve"> по отношение на предложенията от офертите им, които подлежат на оценка.</w:t>
      </w:r>
    </w:p>
    <w:p w14:paraId="62DFF1F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w:t>
      </w:r>
      <w:r w:rsidRPr="00985443">
        <w:rPr>
          <w:rFonts w:ascii="Trebuchet MS" w:hAnsi="Trebuchet MS"/>
          <w:sz w:val="24"/>
          <w:szCs w:val="24"/>
        </w:rPr>
        <w:tab/>
        <w:t>Срокът на валидност на офертите е времето, през което участниците са обвързани с условията на представените от тях оферти.</w:t>
      </w:r>
    </w:p>
    <w:p w14:paraId="4451A6D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w:t>
      </w:r>
      <w:r w:rsidRPr="00985443">
        <w:rPr>
          <w:rFonts w:ascii="Trebuchet MS" w:hAnsi="Trebuchet MS"/>
          <w:sz w:val="24"/>
          <w:szCs w:val="24"/>
        </w:rPr>
        <w:tab/>
        <w:t>Срокът на валидност на офертите е определен в месеци и започва да тече от датата, определена за краен срок за получаване на офертите.</w:t>
      </w:r>
    </w:p>
    <w:p w14:paraId="0B7B068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1.7.</w:t>
      </w:r>
      <w:r w:rsidRPr="00985443">
        <w:rPr>
          <w:rFonts w:ascii="Trebuchet MS" w:hAnsi="Trebuchet MS"/>
          <w:sz w:val="24"/>
          <w:szCs w:val="24"/>
        </w:rPr>
        <w:tab/>
        <w:t>Срокът на валидност на офертите е обявен в т.ІV.2.6. от Обявлението.</w:t>
      </w:r>
    </w:p>
    <w:p w14:paraId="09B5991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1.8.</w:t>
      </w:r>
      <w:r w:rsidRPr="00985443">
        <w:rPr>
          <w:rFonts w:ascii="Trebuchet MS" w:hAnsi="Trebuchet MS"/>
          <w:sz w:val="24"/>
          <w:szCs w:val="24"/>
        </w:rPr>
        <w:tab/>
        <w:t xml:space="preserve">При изготвяне на офертата всеки участник трябва да се придържа точно към условията, обявени от възложителя. </w:t>
      </w:r>
    </w:p>
    <w:p w14:paraId="16BF0ED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1.9.</w:t>
      </w:r>
      <w:r w:rsidRPr="00985443">
        <w:rPr>
          <w:rFonts w:ascii="Trebuchet MS" w:hAnsi="Trebuchet MS"/>
          <w:sz w:val="24"/>
          <w:szCs w:val="24"/>
        </w:rPr>
        <w:tab/>
        <w:t>Образците от документацията за участие са задължителни за участниците. Участниците зачертават или заличават излишните текстове при попълването на съответните образци.</w:t>
      </w:r>
    </w:p>
    <w:p w14:paraId="3AA89E1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1.10.</w:t>
      </w:r>
      <w:r w:rsidRPr="00985443">
        <w:rPr>
          <w:rFonts w:ascii="Trebuchet MS" w:hAnsi="Trebuchet MS"/>
          <w:sz w:val="24"/>
          <w:szCs w:val="24"/>
        </w:rPr>
        <w:tab/>
        <w:t>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обявения срок не се представи нова оферта.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 с вх.№................. Представените оферти принадлежат на възложителя и не се връщат на участниците, които са ги подали независимо от резултата или самото провеждане на процедурата.</w:t>
      </w:r>
    </w:p>
    <w:p w14:paraId="71C52E8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1.11.</w:t>
      </w:r>
      <w:r w:rsidRPr="00985443">
        <w:rPr>
          <w:rFonts w:ascii="Trebuchet MS" w:hAnsi="Trebuchet MS"/>
          <w:sz w:val="24"/>
          <w:szCs w:val="24"/>
        </w:rPr>
        <w:tab/>
        <w:t xml:space="preserve">Всеки участник в процедурата има право да представи само една оферта. </w:t>
      </w:r>
    </w:p>
    <w:p w14:paraId="34977D1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1.12.</w:t>
      </w:r>
      <w:r w:rsidRPr="00985443">
        <w:rPr>
          <w:rFonts w:ascii="Trebuchet MS" w:hAnsi="Trebuchet MS"/>
          <w:sz w:val="24"/>
          <w:szCs w:val="24"/>
        </w:rPr>
        <w:tab/>
        <w:t>Лице, което участва в обединение или фигурира и е дало съгласие като подизпълнител в офертата на друг участник, не може да подава самостоятелно оферта.</w:t>
      </w:r>
    </w:p>
    <w:p w14:paraId="32A59E5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1.13.</w:t>
      </w:r>
      <w:r w:rsidRPr="00985443">
        <w:rPr>
          <w:rFonts w:ascii="Trebuchet MS" w:hAnsi="Trebuchet MS"/>
          <w:sz w:val="24"/>
          <w:szCs w:val="24"/>
        </w:rPr>
        <w:tab/>
        <w:t>В процедурата за възлагане на обществена поръчка едно физическо или юридическо лице може да участва само в едно обединение.</w:t>
      </w:r>
    </w:p>
    <w:p w14:paraId="16B73231" w14:textId="7F038041" w:rsidR="00985443" w:rsidRPr="00985443" w:rsidRDefault="00985443" w:rsidP="00985443">
      <w:pPr>
        <w:jc w:val="both"/>
        <w:rPr>
          <w:rFonts w:ascii="Trebuchet MS" w:hAnsi="Trebuchet MS"/>
          <w:sz w:val="24"/>
          <w:szCs w:val="24"/>
        </w:rPr>
      </w:pPr>
      <w:r w:rsidRPr="00985443">
        <w:rPr>
          <w:rFonts w:ascii="Trebuchet MS" w:hAnsi="Trebuchet MS"/>
          <w:sz w:val="24"/>
          <w:szCs w:val="24"/>
        </w:rPr>
        <w:t>1.14.</w:t>
      </w:r>
      <w:r w:rsidRPr="00985443">
        <w:rPr>
          <w:rFonts w:ascii="Trebuchet MS" w:hAnsi="Trebuchet MS"/>
          <w:sz w:val="24"/>
          <w:szCs w:val="24"/>
        </w:rPr>
        <w:tab/>
        <w:t>Свързани лица не мо</w:t>
      </w:r>
      <w:r w:rsidR="00370711">
        <w:rPr>
          <w:rFonts w:ascii="Trebuchet MS" w:hAnsi="Trebuchet MS"/>
          <w:sz w:val="24"/>
          <w:szCs w:val="24"/>
        </w:rPr>
        <w:t>г</w:t>
      </w:r>
      <w:r w:rsidRPr="00985443">
        <w:rPr>
          <w:rFonts w:ascii="Trebuchet MS" w:hAnsi="Trebuchet MS"/>
          <w:sz w:val="24"/>
          <w:szCs w:val="24"/>
        </w:rPr>
        <w:t xml:space="preserve">ат да бъдат самостоятелни участници в процедурата за възлагане на обществена поръчка. </w:t>
      </w:r>
    </w:p>
    <w:p w14:paraId="0D0D2E1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1.15.</w:t>
      </w:r>
      <w:r w:rsidRPr="00985443">
        <w:rPr>
          <w:rFonts w:ascii="Trebuchet MS" w:hAnsi="Trebuchet MS"/>
          <w:sz w:val="24"/>
          <w:szCs w:val="24"/>
        </w:rPr>
        <w:tab/>
        <w:t>Представянето на оферта задължава участника да приеме напълно всички условия и изисквания на възложителя, посочени в тази документация.</w:t>
      </w:r>
    </w:p>
    <w:p w14:paraId="4DADC2E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1.16.</w:t>
      </w:r>
      <w:r w:rsidRPr="00985443">
        <w:rPr>
          <w:rFonts w:ascii="Trebuchet MS" w:hAnsi="Trebuchet MS"/>
          <w:sz w:val="24"/>
          <w:szCs w:val="24"/>
        </w:rPr>
        <w:tab/>
        <w:t>Поставянето от страна на участника на условия и изисквания, които не отговарят на обявените от възложителя в обявлението и документацията, води до отстраняване на участника в процедурата.</w:t>
      </w:r>
    </w:p>
    <w:p w14:paraId="1E1A171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1.17.</w:t>
      </w:r>
      <w:r w:rsidRPr="00985443">
        <w:rPr>
          <w:rFonts w:ascii="Trebuchet MS" w:hAnsi="Trebuchet MS"/>
          <w:sz w:val="24"/>
          <w:szCs w:val="24"/>
        </w:rPr>
        <w:tab/>
        <w:t>Не се допуска представянето на различни варианти.</w:t>
      </w:r>
    </w:p>
    <w:p w14:paraId="69F5AA8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1.18.</w:t>
      </w:r>
      <w:r w:rsidRPr="00985443">
        <w:rPr>
          <w:rFonts w:ascii="Trebuchet MS" w:hAnsi="Trebuchet MS"/>
          <w:sz w:val="24"/>
          <w:szCs w:val="24"/>
        </w:rPr>
        <w:tab/>
        <w:t>Всички документи в офертите на участниците да бъдат валидни към датата определена за краен срок за получаване на офертите, в съответствие със съответното национално законодателство. Това изискване не се прилага в случаите по чл. 54, ал. 9 от ППЗОП.</w:t>
      </w:r>
    </w:p>
    <w:p w14:paraId="109B9B3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1.19.</w:t>
      </w:r>
      <w:r w:rsidRPr="00985443">
        <w:rPr>
          <w:rFonts w:ascii="Trebuchet MS" w:hAnsi="Trebuchet MS"/>
          <w:sz w:val="24"/>
          <w:szCs w:val="24"/>
        </w:rPr>
        <w:tab/>
        <w:t>Документи, представени под формата на фотокопие трябва да бъдат заверени от съответния участник. За заверен от участника документ се счита този, при който върху копието на документа е записано „вярно с оригинала” и са поставени подпис на представляващия участника и печат. Когато се изисква оригинален документ, той не може да се представи под формата на фотокопие – представянето на документа в такъв вид е  равнозначно на липса на съответния документ.</w:t>
      </w:r>
    </w:p>
    <w:p w14:paraId="3C9F54B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1.20.</w:t>
      </w:r>
      <w:r w:rsidRPr="00985443">
        <w:rPr>
          <w:rFonts w:ascii="Trebuchet MS" w:hAnsi="Trebuchet MS"/>
          <w:sz w:val="24"/>
          <w:szCs w:val="24"/>
        </w:rPr>
        <w:tab/>
        <w:t>Офертата се изготвя задължително на български език.</w:t>
      </w:r>
    </w:p>
    <w:p w14:paraId="4781DD5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1.21.</w:t>
      </w:r>
      <w:r w:rsidRPr="00985443">
        <w:rPr>
          <w:rFonts w:ascii="Trebuchet MS" w:hAnsi="Trebuchet MS"/>
          <w:sz w:val="24"/>
          <w:szCs w:val="24"/>
        </w:rPr>
        <w:tab/>
        <w:t>Всички документи в офертите на участниците, които не са на български език, се представят и в превод.</w:t>
      </w:r>
    </w:p>
    <w:p w14:paraId="5C159C9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1.22.</w:t>
      </w:r>
      <w:r w:rsidRPr="00985443">
        <w:rPr>
          <w:rFonts w:ascii="Trebuchet MS" w:hAnsi="Trebuchet MS"/>
          <w:sz w:val="24"/>
          <w:szCs w:val="24"/>
        </w:rPr>
        <w:tab/>
        <w:t xml:space="preserve">Всички документи в офертите се подписват от законния представител на участника или надлежно упълномощено лице. Документът за упълномощаване е неразделна част от офертата на участника и се представя в оригинал или нотариално заверено копие. </w:t>
      </w:r>
    </w:p>
    <w:p w14:paraId="4426017C" w14:textId="2F808255" w:rsidR="00985443" w:rsidRPr="00985443" w:rsidRDefault="00985443" w:rsidP="00985443">
      <w:pPr>
        <w:jc w:val="both"/>
        <w:rPr>
          <w:rFonts w:ascii="Trebuchet MS" w:hAnsi="Trebuchet MS"/>
          <w:sz w:val="24"/>
          <w:szCs w:val="24"/>
        </w:rPr>
      </w:pPr>
      <w:r w:rsidRPr="00985443">
        <w:rPr>
          <w:rFonts w:ascii="Trebuchet MS" w:hAnsi="Trebuchet MS"/>
          <w:sz w:val="24"/>
          <w:szCs w:val="24"/>
        </w:rPr>
        <w:t>1.22.1.</w:t>
      </w:r>
      <w:r w:rsidR="0024479B">
        <w:rPr>
          <w:rFonts w:ascii="Trebuchet MS" w:hAnsi="Trebuchet MS"/>
          <w:sz w:val="24"/>
          <w:szCs w:val="24"/>
        </w:rPr>
        <w:t xml:space="preserve"> </w:t>
      </w:r>
      <w:r w:rsidRPr="00985443">
        <w:rPr>
          <w:rFonts w:ascii="Trebuchet MS" w:hAnsi="Trebuchet MS"/>
          <w:sz w:val="24"/>
          <w:szCs w:val="24"/>
        </w:rPr>
        <w:t xml:space="preserve">Изискването по </w:t>
      </w:r>
      <w:proofErr w:type="spellStart"/>
      <w:r w:rsidRPr="00985443">
        <w:rPr>
          <w:rFonts w:ascii="Trebuchet MS" w:hAnsi="Trebuchet MS"/>
          <w:sz w:val="24"/>
          <w:szCs w:val="24"/>
        </w:rPr>
        <w:t>подт</w:t>
      </w:r>
      <w:proofErr w:type="spellEnd"/>
      <w:r w:rsidRPr="00985443">
        <w:rPr>
          <w:rFonts w:ascii="Trebuchet MS" w:hAnsi="Trebuchet MS"/>
          <w:sz w:val="24"/>
          <w:szCs w:val="24"/>
        </w:rPr>
        <w:t xml:space="preserve">. 1.22 не се прилага по отношение на подписването на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се подписва с електронен подпис от лицата по чл. 40 от ППЗОП и не може да се подписва от упълномощено лице.</w:t>
      </w:r>
    </w:p>
    <w:p w14:paraId="0113D2B5" w14:textId="6542666F" w:rsidR="00985443" w:rsidRPr="00985443" w:rsidRDefault="00985443" w:rsidP="00985443">
      <w:pPr>
        <w:jc w:val="both"/>
        <w:rPr>
          <w:rFonts w:ascii="Trebuchet MS" w:hAnsi="Trebuchet MS"/>
          <w:sz w:val="24"/>
          <w:szCs w:val="24"/>
        </w:rPr>
      </w:pPr>
      <w:r w:rsidRPr="00985443">
        <w:rPr>
          <w:rFonts w:ascii="Trebuchet MS" w:hAnsi="Trebuchet MS"/>
          <w:sz w:val="24"/>
          <w:szCs w:val="24"/>
        </w:rPr>
        <w:t>1.22.2.</w:t>
      </w:r>
      <w:r w:rsidR="0024479B">
        <w:rPr>
          <w:rFonts w:ascii="Trebuchet MS" w:hAnsi="Trebuchet MS"/>
          <w:sz w:val="24"/>
          <w:szCs w:val="24"/>
        </w:rPr>
        <w:t xml:space="preserve"> </w:t>
      </w:r>
      <w:r w:rsidRPr="00985443">
        <w:rPr>
          <w:rFonts w:ascii="Trebuchet MS" w:hAnsi="Trebuchet MS"/>
          <w:sz w:val="24"/>
          <w:szCs w:val="24"/>
        </w:rPr>
        <w:t>Ако участникът е обединение, документите се подписват и подпечатват от партньора, който представлява обединението за целите на обществената поръчка или надлежно упълномощено лице. Документът за упълномощаване е неразделна част от офертата на участника и се представя в оригинал или нотариално заверено копие.</w:t>
      </w:r>
    </w:p>
    <w:p w14:paraId="7087295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1.23.</w:t>
      </w:r>
      <w:r w:rsidRPr="00985443">
        <w:rPr>
          <w:rFonts w:ascii="Trebuchet MS" w:hAnsi="Trebuchet MS"/>
          <w:sz w:val="24"/>
          <w:szCs w:val="24"/>
        </w:rPr>
        <w:tab/>
        <w:t>Липсата на печат, когато образец го изисква, няма да се приема за порок на съответния документ. Наличието на печат е препоръчително, но липсата на печат, когато образец го изисква, няма да се приема за порок на съответния документ.</w:t>
      </w:r>
    </w:p>
    <w:p w14:paraId="0C4ADD2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1.24.</w:t>
      </w:r>
      <w:r w:rsidRPr="00985443">
        <w:rPr>
          <w:rFonts w:ascii="Trebuchet MS" w:hAnsi="Trebuchet MS"/>
          <w:sz w:val="24"/>
          <w:szCs w:val="24"/>
        </w:rPr>
        <w:tab/>
        <w:t xml:space="preserve">Когато съгласно образец се изисква подпис, включително и електронен подпис, поставянето му от задълженото лице е условие за валидност на съответния документ. Липсата на подпис (саморъчен или електронен – когато такъв е изискуем), води до порок на неподписания документ и е равнозначен на липса на съответния документ. На липса на подпис се приравнява и подпис от незадължено или </w:t>
      </w:r>
      <w:proofErr w:type="spellStart"/>
      <w:r w:rsidRPr="00985443">
        <w:rPr>
          <w:rFonts w:ascii="Trebuchet MS" w:hAnsi="Trebuchet MS"/>
          <w:sz w:val="24"/>
          <w:szCs w:val="24"/>
        </w:rPr>
        <w:t>неоправомощено</w:t>
      </w:r>
      <w:proofErr w:type="spellEnd"/>
      <w:r w:rsidRPr="00985443">
        <w:rPr>
          <w:rFonts w:ascii="Trebuchet MS" w:hAnsi="Trebuchet MS"/>
          <w:sz w:val="24"/>
          <w:szCs w:val="24"/>
        </w:rPr>
        <w:t xml:space="preserve"> лице.</w:t>
      </w:r>
    </w:p>
    <w:p w14:paraId="2F131D0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1.25.</w:t>
      </w:r>
      <w:r w:rsidRPr="00985443">
        <w:rPr>
          <w:rFonts w:ascii="Trebuchet MS" w:hAnsi="Trebuchet MS"/>
          <w:sz w:val="24"/>
          <w:szCs w:val="24"/>
        </w:rPr>
        <w:tab/>
        <w:t xml:space="preserve">Когато липсва подпис на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и/или документ, който се явява част от офертата на участника, съответният участник се отстранява от участие в процедурата.</w:t>
      </w:r>
    </w:p>
    <w:p w14:paraId="3069E5C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Съдържание на офертите</w:t>
      </w:r>
    </w:p>
    <w:p w14:paraId="69A1EEB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Офертата за участие включва документите по чл. 39, ал. 2 и ал. 3 от ППЗОП, както следва:</w:t>
      </w:r>
    </w:p>
    <w:p w14:paraId="044EFAD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w:t>
      </w:r>
      <w:r w:rsidRPr="00985443">
        <w:rPr>
          <w:rFonts w:ascii="Trebuchet MS" w:hAnsi="Trebuchet MS"/>
          <w:sz w:val="24"/>
          <w:szCs w:val="24"/>
        </w:rPr>
        <w:tab/>
        <w:t xml:space="preserve">Информация относно личното състояние и критериите за подбор </w:t>
      </w:r>
    </w:p>
    <w:p w14:paraId="64FA756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w:t>
      </w:r>
      <w:proofErr w:type="spellStart"/>
      <w:r w:rsidRPr="00985443">
        <w:rPr>
          <w:rFonts w:ascii="Trebuchet MS" w:hAnsi="Trebuchet MS"/>
          <w:sz w:val="24"/>
          <w:szCs w:val="24"/>
        </w:rPr>
        <w:t>1</w:t>
      </w:r>
      <w:proofErr w:type="spellEnd"/>
      <w:r w:rsidRPr="00985443">
        <w:rPr>
          <w:rFonts w:ascii="Trebuchet MS" w:hAnsi="Trebuchet MS"/>
          <w:sz w:val="24"/>
          <w:szCs w:val="24"/>
        </w:rPr>
        <w:t>.</w:t>
      </w:r>
      <w:r w:rsidRPr="00985443">
        <w:rPr>
          <w:rFonts w:ascii="Trebuchet MS" w:hAnsi="Trebuchet MS"/>
          <w:sz w:val="24"/>
          <w:szCs w:val="24"/>
        </w:rPr>
        <w:tab/>
        <w:t>Електронен единен европейски документ за обществени поръчки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за участника в съответствие с изискванията на закона и условията на възложителя, а когато е приложимо – и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за всеки от участниците в обединението, което не е юридическо лице и за всеки подизпълнител; </w:t>
      </w:r>
    </w:p>
    <w:p w14:paraId="7775F19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2.1.2.</w:t>
      </w:r>
      <w:r w:rsidRPr="00985443">
        <w:rPr>
          <w:rFonts w:ascii="Trebuchet MS" w:hAnsi="Trebuchet MS"/>
          <w:sz w:val="24"/>
          <w:szCs w:val="24"/>
        </w:rPr>
        <w:tab/>
        <w:t>документи за доказване на предприетите мерки за надеждност съгласно чл. 56, ал. 1 от ЗОП, когато е приложимо;</w:t>
      </w:r>
    </w:p>
    <w:p w14:paraId="02C10DA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2.1.3.</w:t>
      </w:r>
      <w:r w:rsidRPr="00985443">
        <w:rPr>
          <w:rFonts w:ascii="Trebuchet MS" w:hAnsi="Trebuchet MS"/>
          <w:sz w:val="24"/>
          <w:szCs w:val="24"/>
        </w:rPr>
        <w:tab/>
        <w:t>когато участникът е обединение, което не е юридическо лице, задължително се представя копие от документ, от който да е видно правното основание за създаване на обединението, със срок не по-кратък от срока за изпълнение на настоящата обществена поръчка.</w:t>
      </w:r>
    </w:p>
    <w:p w14:paraId="4335D90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Документът трябва да съдържа и следната информация във връзка с настоящата обществена поръчка:</w:t>
      </w:r>
    </w:p>
    <w:p w14:paraId="03D4743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 правата и задълженията на участниците в обединението;</w:t>
      </w:r>
    </w:p>
    <w:p w14:paraId="087BE83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 разпределението на отговорността между членовете на обединението;</w:t>
      </w:r>
    </w:p>
    <w:p w14:paraId="1488EF6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 дейностите, които ще изпълнява всеки член на обединението.</w:t>
      </w:r>
    </w:p>
    <w:p w14:paraId="6454552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С този документ следва по безусловен начин да се удостовери, определянето на партньора, който представлява обединението за целите на обществената поръчка, както и обстоятелството, че лицата в обединението поемат солидарна отговорност, заедно и поотделно, за участието си и изпълнението на поръчката.</w:t>
      </w:r>
    </w:p>
    <w:p w14:paraId="1254594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2.1.4.</w:t>
      </w:r>
      <w:r w:rsidRPr="00985443">
        <w:rPr>
          <w:rFonts w:ascii="Trebuchet MS" w:hAnsi="Trebuchet MS"/>
          <w:sz w:val="24"/>
          <w:szCs w:val="24"/>
        </w:rPr>
        <w:tab/>
        <w:t>доказателство за поетите от подизпълнителите задължения съгласно чл. 66, ал. 1 от ЗОП, ако участникът е декларирал, че ще използва подизпълнители;</w:t>
      </w:r>
    </w:p>
    <w:p w14:paraId="48F16F3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proofErr w:type="spellStart"/>
      <w:r w:rsidRPr="00985443">
        <w:rPr>
          <w:rFonts w:ascii="Trebuchet MS" w:hAnsi="Trebuchet MS"/>
          <w:sz w:val="24"/>
          <w:szCs w:val="24"/>
        </w:rPr>
        <w:t>2</w:t>
      </w:r>
      <w:proofErr w:type="spellEnd"/>
      <w:r w:rsidRPr="00985443">
        <w:rPr>
          <w:rFonts w:ascii="Trebuchet MS" w:hAnsi="Trebuchet MS"/>
          <w:sz w:val="24"/>
          <w:szCs w:val="24"/>
        </w:rPr>
        <w:t>.</w:t>
      </w:r>
      <w:r w:rsidRPr="00985443">
        <w:rPr>
          <w:rFonts w:ascii="Trebuchet MS" w:hAnsi="Trebuchet MS"/>
          <w:sz w:val="24"/>
          <w:szCs w:val="24"/>
        </w:rPr>
        <w:tab/>
        <w:t>Техническо предложение, по образец № 1, което съдържа:</w:t>
      </w:r>
    </w:p>
    <w:p w14:paraId="7143EE2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proofErr w:type="spellStart"/>
      <w:r w:rsidRPr="00985443">
        <w:rPr>
          <w:rFonts w:ascii="Trebuchet MS" w:hAnsi="Trebuchet MS"/>
          <w:sz w:val="24"/>
          <w:szCs w:val="24"/>
        </w:rPr>
        <w:t>2</w:t>
      </w:r>
      <w:proofErr w:type="spellEnd"/>
      <w:r w:rsidRPr="00985443">
        <w:rPr>
          <w:rFonts w:ascii="Trebuchet MS" w:hAnsi="Trebuchet MS"/>
          <w:sz w:val="24"/>
          <w:szCs w:val="24"/>
        </w:rPr>
        <w:t>.1.</w:t>
      </w:r>
      <w:r w:rsidRPr="00985443">
        <w:rPr>
          <w:rFonts w:ascii="Trebuchet MS" w:hAnsi="Trebuchet MS"/>
          <w:sz w:val="24"/>
          <w:szCs w:val="24"/>
        </w:rPr>
        <w:tab/>
        <w:t>документ за упълномощаване, когато лицето, което подава офертата, не е законният представител на участника, в оригинал или нотариално заверено копие;</w:t>
      </w:r>
    </w:p>
    <w:p w14:paraId="5613A32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proofErr w:type="spellStart"/>
      <w:r w:rsidRPr="00985443">
        <w:rPr>
          <w:rFonts w:ascii="Trebuchet MS" w:hAnsi="Trebuchet MS"/>
          <w:sz w:val="24"/>
          <w:szCs w:val="24"/>
        </w:rPr>
        <w:t>2</w:t>
      </w:r>
      <w:proofErr w:type="spellEnd"/>
      <w:r w:rsidRPr="00985443">
        <w:rPr>
          <w:rFonts w:ascii="Trebuchet MS" w:hAnsi="Trebuchet MS"/>
          <w:sz w:val="24"/>
          <w:szCs w:val="24"/>
        </w:rPr>
        <w:t>.2.</w:t>
      </w:r>
      <w:r w:rsidRPr="00985443">
        <w:rPr>
          <w:rFonts w:ascii="Trebuchet MS" w:hAnsi="Trebuchet MS"/>
          <w:sz w:val="24"/>
          <w:szCs w:val="24"/>
        </w:rPr>
        <w:tab/>
        <w:t>предложение за изпълнение на поръчката в съответствие с Техническата спецификация и изискванията на възложителя;</w:t>
      </w:r>
    </w:p>
    <w:p w14:paraId="4A672BD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2.3.</w:t>
      </w:r>
      <w:r w:rsidRPr="00985443">
        <w:rPr>
          <w:rFonts w:ascii="Trebuchet MS" w:hAnsi="Trebuchet MS"/>
          <w:sz w:val="24"/>
          <w:szCs w:val="24"/>
        </w:rPr>
        <w:tab/>
        <w:t>Ценово предложение, съдържащо предложението на участника относно цената за придобиване по образец, в отделен запечатан непрозрачен плик с надпис "Предлагани ценови параметри";</w:t>
      </w:r>
    </w:p>
    <w:p w14:paraId="7309D00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2.4.</w:t>
      </w:r>
      <w:r w:rsidRPr="00985443">
        <w:rPr>
          <w:rFonts w:ascii="Trebuchet MS" w:hAnsi="Trebuchet MS"/>
          <w:sz w:val="24"/>
          <w:szCs w:val="24"/>
        </w:rPr>
        <w:tab/>
        <w:t xml:space="preserve">Опис на представените документи, по образец </w:t>
      </w:r>
    </w:p>
    <w:p w14:paraId="52C6CD9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Оформяне и представяне на офертите</w:t>
      </w:r>
    </w:p>
    <w:p w14:paraId="2FC9A45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w:t>
      </w:r>
      <w:r w:rsidRPr="00985443">
        <w:rPr>
          <w:rFonts w:ascii="Trebuchet MS" w:hAnsi="Trebuchet MS"/>
          <w:sz w:val="24"/>
          <w:szCs w:val="24"/>
        </w:rPr>
        <w:tab/>
        <w:t xml:space="preserve">Участниците трябва да представят офертата си за участие на хартиен носител в един оригинал. Всички страници трябва да са номерирани последователно. Това изискване не се отнася до представянето на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(виж по-горе раздел ІІІ, т. 4.)</w:t>
      </w:r>
    </w:p>
    <w:p w14:paraId="65B2AE4A" w14:textId="32A83FCA" w:rsidR="00985443" w:rsidRPr="00985443" w:rsidRDefault="00985443" w:rsidP="00985443">
      <w:pPr>
        <w:jc w:val="both"/>
        <w:rPr>
          <w:rFonts w:ascii="Trebuchet MS" w:hAnsi="Trebuchet MS"/>
          <w:sz w:val="24"/>
          <w:szCs w:val="24"/>
        </w:rPr>
      </w:pPr>
      <w:r w:rsidRPr="00985443">
        <w:rPr>
          <w:rFonts w:ascii="Trebuchet MS" w:hAnsi="Trebuchet MS"/>
          <w:sz w:val="24"/>
          <w:szCs w:val="24"/>
        </w:rPr>
        <w:t>3.2.</w:t>
      </w:r>
      <w:r w:rsidRPr="00985443">
        <w:rPr>
          <w:rFonts w:ascii="Trebuchet MS" w:hAnsi="Trebuchet MS"/>
          <w:sz w:val="24"/>
          <w:szCs w:val="24"/>
        </w:rPr>
        <w:tab/>
        <w:t xml:space="preserve">Документите, свързани с участието в процедурата се представят в запечатана непрозрачна опаковка. Опаковката следва да има надпис „Оферта за участие в открита процедура за възлагане на обществена поръчка с предмет: </w:t>
      </w:r>
      <w:r w:rsidR="000E6ED1">
        <w:rPr>
          <w:rFonts w:ascii="Trebuchet MS" w:hAnsi="Trebuchet MS"/>
          <w:sz w:val="24"/>
          <w:szCs w:val="24"/>
        </w:rPr>
        <w:t>……………………………..</w:t>
      </w:r>
      <w:r w:rsidRPr="00985443">
        <w:rPr>
          <w:rFonts w:ascii="Trebuchet MS" w:hAnsi="Trebuchet MS"/>
          <w:sz w:val="24"/>
          <w:szCs w:val="24"/>
        </w:rPr>
        <w:t xml:space="preserve"> Върху опаковката се посочват наименованието на участника, включително участниците в обединението, когато е приложимо и адрес за кореспонденция, телефон и по възможност – факс и електронен адрес, обособената позиция, за която се участва.</w:t>
      </w:r>
    </w:p>
    <w:p w14:paraId="12D5436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proofErr w:type="spellStart"/>
      <w:r w:rsidRPr="00985443">
        <w:rPr>
          <w:rFonts w:ascii="Trebuchet MS" w:hAnsi="Trebuchet MS"/>
          <w:sz w:val="24"/>
          <w:szCs w:val="24"/>
        </w:rPr>
        <w:t>3</w:t>
      </w:r>
      <w:proofErr w:type="spellEnd"/>
      <w:r w:rsidRPr="00985443">
        <w:rPr>
          <w:rFonts w:ascii="Trebuchet MS" w:hAnsi="Trebuchet MS"/>
          <w:sz w:val="24"/>
          <w:szCs w:val="24"/>
        </w:rPr>
        <w:t>.</w:t>
      </w:r>
      <w:r w:rsidRPr="00985443">
        <w:rPr>
          <w:rFonts w:ascii="Trebuchet MS" w:hAnsi="Trebuchet MS"/>
          <w:sz w:val="24"/>
          <w:szCs w:val="24"/>
        </w:rPr>
        <w:tab/>
        <w:t>Опаковката по т. 2 трябва да съдържа:</w:t>
      </w:r>
    </w:p>
    <w:p w14:paraId="1A88475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proofErr w:type="spellStart"/>
      <w:r w:rsidRPr="00985443">
        <w:rPr>
          <w:rFonts w:ascii="Trebuchet MS" w:hAnsi="Trebuchet MS"/>
          <w:sz w:val="24"/>
          <w:szCs w:val="24"/>
        </w:rPr>
        <w:t>3</w:t>
      </w:r>
      <w:proofErr w:type="spellEnd"/>
      <w:r w:rsidRPr="00985443">
        <w:rPr>
          <w:rFonts w:ascii="Trebuchet MS" w:hAnsi="Trebuchet MS"/>
          <w:sz w:val="24"/>
          <w:szCs w:val="24"/>
        </w:rPr>
        <w:t>.1.</w:t>
      </w:r>
      <w:r w:rsidRPr="00985443">
        <w:rPr>
          <w:rFonts w:ascii="Trebuchet MS" w:hAnsi="Trebuchet MS"/>
          <w:sz w:val="24"/>
          <w:szCs w:val="24"/>
        </w:rPr>
        <w:tab/>
        <w:t xml:space="preserve">Информация относно личното състояние включително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приложен на подходящ оптичен носител (CD, </w:t>
      </w:r>
      <w:proofErr w:type="spellStart"/>
      <w:r w:rsidRPr="00985443">
        <w:rPr>
          <w:rFonts w:ascii="Trebuchet MS" w:hAnsi="Trebuchet MS"/>
          <w:sz w:val="24"/>
          <w:szCs w:val="24"/>
        </w:rPr>
        <w:t>флаш-памет</w:t>
      </w:r>
      <w:proofErr w:type="spellEnd"/>
      <w:r w:rsidRPr="00985443">
        <w:rPr>
          <w:rFonts w:ascii="Trebuchet MS" w:hAnsi="Trebuchet MS"/>
          <w:sz w:val="24"/>
          <w:szCs w:val="24"/>
        </w:rPr>
        <w:t xml:space="preserve"> и т.н.). Ако участникът е избрал </w:t>
      </w:r>
      <w:r w:rsidRPr="00985443">
        <w:rPr>
          <w:rFonts w:ascii="Trebuchet MS" w:hAnsi="Trebuchet MS"/>
          <w:sz w:val="24"/>
          <w:szCs w:val="24"/>
        </w:rPr>
        <w:lastRenderedPageBreak/>
        <w:t xml:space="preserve">да предостави достъп до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чрез интернет адрес, последния следва да бъде посочен в Описа на представените документи;</w:t>
      </w:r>
    </w:p>
    <w:p w14:paraId="7925F54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proofErr w:type="spellStart"/>
      <w:r w:rsidRPr="00985443">
        <w:rPr>
          <w:rFonts w:ascii="Trebuchet MS" w:hAnsi="Trebuchet MS"/>
          <w:sz w:val="24"/>
          <w:szCs w:val="24"/>
        </w:rPr>
        <w:t>3</w:t>
      </w:r>
      <w:proofErr w:type="spellEnd"/>
      <w:r w:rsidRPr="00985443">
        <w:rPr>
          <w:rFonts w:ascii="Trebuchet MS" w:hAnsi="Trebuchet MS"/>
          <w:sz w:val="24"/>
          <w:szCs w:val="24"/>
        </w:rPr>
        <w:t>.2.</w:t>
      </w:r>
      <w:r w:rsidRPr="00985443">
        <w:rPr>
          <w:rFonts w:ascii="Trebuchet MS" w:hAnsi="Trebuchet MS"/>
          <w:sz w:val="24"/>
          <w:szCs w:val="24"/>
        </w:rPr>
        <w:tab/>
        <w:t>Техническо предложение;</w:t>
      </w:r>
    </w:p>
    <w:p w14:paraId="403E82E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proofErr w:type="spellStart"/>
      <w:r w:rsidRPr="00985443">
        <w:rPr>
          <w:rFonts w:ascii="Trebuchet MS" w:hAnsi="Trebuchet MS"/>
          <w:sz w:val="24"/>
          <w:szCs w:val="24"/>
        </w:rPr>
        <w:t>3</w:t>
      </w:r>
      <w:proofErr w:type="spellEnd"/>
      <w:r w:rsidRPr="00985443">
        <w:rPr>
          <w:rFonts w:ascii="Trebuchet MS" w:hAnsi="Trebuchet MS"/>
          <w:sz w:val="24"/>
          <w:szCs w:val="24"/>
        </w:rPr>
        <w:t>.3.</w:t>
      </w:r>
      <w:r w:rsidRPr="00985443">
        <w:rPr>
          <w:rFonts w:ascii="Trebuchet MS" w:hAnsi="Trebuchet MS"/>
          <w:sz w:val="24"/>
          <w:szCs w:val="24"/>
        </w:rPr>
        <w:tab/>
        <w:t>Отделен запечатан непрозрачен плик с надпис "Предлагани ценови параметри";</w:t>
      </w:r>
    </w:p>
    <w:p w14:paraId="392F912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proofErr w:type="spellStart"/>
      <w:r w:rsidRPr="00985443">
        <w:rPr>
          <w:rFonts w:ascii="Trebuchet MS" w:hAnsi="Trebuchet MS"/>
          <w:sz w:val="24"/>
          <w:szCs w:val="24"/>
        </w:rPr>
        <w:t>3</w:t>
      </w:r>
      <w:proofErr w:type="spellEnd"/>
      <w:r w:rsidRPr="00985443">
        <w:rPr>
          <w:rFonts w:ascii="Trebuchet MS" w:hAnsi="Trebuchet MS"/>
          <w:sz w:val="24"/>
          <w:szCs w:val="24"/>
        </w:rPr>
        <w:t>.4.</w:t>
      </w:r>
      <w:r w:rsidRPr="00985443">
        <w:rPr>
          <w:rFonts w:ascii="Trebuchet MS" w:hAnsi="Trebuchet MS"/>
          <w:sz w:val="24"/>
          <w:szCs w:val="24"/>
        </w:rPr>
        <w:tab/>
        <w:t>Опис на представените документи.</w:t>
      </w:r>
    </w:p>
    <w:p w14:paraId="70DFA34F" w14:textId="77777777" w:rsidR="00985443" w:rsidRPr="000E6ED1" w:rsidRDefault="00985443" w:rsidP="00985443">
      <w:pPr>
        <w:jc w:val="both"/>
        <w:rPr>
          <w:rFonts w:ascii="Trebuchet MS" w:hAnsi="Trebuchet MS"/>
          <w:b/>
          <w:sz w:val="24"/>
          <w:szCs w:val="24"/>
        </w:rPr>
      </w:pPr>
      <w:r w:rsidRPr="000E6ED1">
        <w:rPr>
          <w:rFonts w:ascii="Trebuchet MS" w:hAnsi="Trebuchet MS"/>
          <w:b/>
          <w:sz w:val="24"/>
          <w:szCs w:val="24"/>
        </w:rPr>
        <w:t>Важно: Когато участник подава оферта за повече от една обособена позиция, в опаковката по чл.47, ал.2 от ППЗОП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14:paraId="799F776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3.4.</w:t>
      </w:r>
      <w:r w:rsidRPr="00985443">
        <w:rPr>
          <w:rFonts w:ascii="Trebuchet MS" w:hAnsi="Trebuchet MS"/>
          <w:sz w:val="24"/>
          <w:szCs w:val="24"/>
        </w:rPr>
        <w:tab/>
        <w:t>Офертите се адресират до Възложителя, като участниците следва да осигурят своевременното получаване на офертите от Възложителя в обявения срок.</w:t>
      </w:r>
    </w:p>
    <w:p w14:paraId="75B4BA9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3.5.</w:t>
      </w:r>
      <w:r w:rsidRPr="00985443">
        <w:rPr>
          <w:rFonts w:ascii="Trebuchet MS" w:hAnsi="Trebuchet MS"/>
          <w:sz w:val="24"/>
          <w:szCs w:val="24"/>
        </w:rPr>
        <w:tab/>
        <w:t>Офертите се представят в Община Русе, гр. Русе, пл. “Свобода” №6, Информационен  център, всеки работен ден от 8:30 до 12:00 часа и от 13:00 до 17:30 часа до датата на изтичане на крайния срок за получаване на офертите включително.</w:t>
      </w:r>
    </w:p>
    <w:p w14:paraId="3166ABE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3.6.</w:t>
      </w:r>
      <w:r w:rsidRPr="00985443">
        <w:rPr>
          <w:rFonts w:ascii="Trebuchet MS" w:hAnsi="Trebuchet MS"/>
          <w:sz w:val="24"/>
          <w:szCs w:val="24"/>
        </w:rPr>
        <w:tab/>
        <w:t>Крайният срок и час за получаване на офертите са обявени в т.ІV.2.</w:t>
      </w:r>
      <w:proofErr w:type="spellStart"/>
      <w:r w:rsidRPr="00985443">
        <w:rPr>
          <w:rFonts w:ascii="Trebuchet MS" w:hAnsi="Trebuchet MS"/>
          <w:sz w:val="24"/>
          <w:szCs w:val="24"/>
        </w:rPr>
        <w:t>2</w:t>
      </w:r>
      <w:proofErr w:type="spellEnd"/>
      <w:r w:rsidRPr="00985443">
        <w:rPr>
          <w:rFonts w:ascii="Trebuchet MS" w:hAnsi="Trebuchet MS"/>
          <w:sz w:val="24"/>
          <w:szCs w:val="24"/>
        </w:rPr>
        <w:t xml:space="preserve">. от Обявлението. </w:t>
      </w:r>
    </w:p>
    <w:p w14:paraId="4ADD018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3.7.</w:t>
      </w:r>
      <w:r w:rsidRPr="00985443">
        <w:rPr>
          <w:rFonts w:ascii="Trebuchet MS" w:hAnsi="Trebuchet MS"/>
          <w:sz w:val="24"/>
          <w:szCs w:val="24"/>
        </w:rPr>
        <w:tab/>
        <w:t>Офертите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w:t>
      </w:r>
    </w:p>
    <w:p w14:paraId="1B8F63C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3.8.</w:t>
      </w:r>
      <w:r w:rsidRPr="00985443">
        <w:rPr>
          <w:rFonts w:ascii="Trebuchet MS" w:hAnsi="Trebuchet MS"/>
          <w:sz w:val="24"/>
          <w:szCs w:val="24"/>
        </w:rPr>
        <w:tab/>
        <w:t>Ако участникът изпраща офертата  чрез пощенска или друга куриерска услуга с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p>
    <w:p w14:paraId="66F32EF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3.9.</w:t>
      </w:r>
      <w:r w:rsidRPr="00985443">
        <w:rPr>
          <w:rFonts w:ascii="Trebuchet MS" w:hAnsi="Trebuchet MS"/>
          <w:sz w:val="24"/>
          <w:szCs w:val="24"/>
        </w:rPr>
        <w:tab/>
        <w:t xml:space="preserve">Възложителят по никакъв начин не се ангажира за съдействие относно получаването на офертата на посочения адрес и в определения срок. Участникът не може да иска от възложителя съдействия като: митническо </w:t>
      </w:r>
      <w:r w:rsidRPr="00985443">
        <w:rPr>
          <w:rFonts w:ascii="Trebuchet MS" w:hAnsi="Trebuchet MS"/>
          <w:sz w:val="24"/>
          <w:szCs w:val="24"/>
        </w:rPr>
        <w:lastRenderedPageBreak/>
        <w:t>освобождаване на пратка, получаване чрез поискване от пощенски клон, както и всякакви други подобни услуги.</w:t>
      </w:r>
    </w:p>
    <w:p w14:paraId="1A5EA97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3.10.</w:t>
      </w:r>
      <w:r w:rsidRPr="00985443">
        <w:rPr>
          <w:rFonts w:ascii="Trebuchet MS" w:hAnsi="Trebuchet MS"/>
          <w:sz w:val="24"/>
          <w:szCs w:val="24"/>
        </w:rPr>
        <w:tab/>
        <w:t>При приемане на офертите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3C989A0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3.11.</w:t>
      </w:r>
      <w:r w:rsidRPr="00985443">
        <w:rPr>
          <w:rFonts w:ascii="Trebuchet MS" w:hAnsi="Trebuchet MS"/>
          <w:sz w:val="24"/>
          <w:szCs w:val="24"/>
        </w:rPr>
        <w:tab/>
        <w:t>Възложителят не приема за участие в обществената поръчка и връща незабавно на участниците оферти, които са представени след изтичане на крайния срок или са в незапечатана опаковка или в опаковка с нарушена цялост. Тези обстоятелства се отбелязват в регистъра.</w:t>
      </w:r>
    </w:p>
    <w:p w14:paraId="455A60F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3.12.</w:t>
      </w:r>
      <w:r w:rsidRPr="00985443">
        <w:rPr>
          <w:rFonts w:ascii="Trebuchet MS" w:hAnsi="Trebuchet MS"/>
          <w:sz w:val="24"/>
          <w:szCs w:val="24"/>
        </w:rPr>
        <w:tab/>
        <w:t>В случай, че към момента на изтичане на крайния срок за получаване на офертите, пред мястото определено за тяхното подаване в Информационен център на Община Русе,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w:t>
      </w:r>
    </w:p>
    <w:p w14:paraId="37472D8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3.13.</w:t>
      </w:r>
      <w:r w:rsidRPr="00985443">
        <w:rPr>
          <w:rFonts w:ascii="Trebuchet MS" w:hAnsi="Trebuchet MS"/>
          <w:sz w:val="24"/>
          <w:szCs w:val="24"/>
        </w:rPr>
        <w:tab/>
        <w:t xml:space="preserve">Не се допуска приемане на оферти от лица, които не са включени в списъка. </w:t>
      </w:r>
    </w:p>
    <w:p w14:paraId="40A9DA8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3.14.</w:t>
      </w:r>
      <w:r w:rsidRPr="00985443">
        <w:rPr>
          <w:rFonts w:ascii="Trebuchet MS" w:hAnsi="Trebuchet MS"/>
          <w:sz w:val="24"/>
          <w:szCs w:val="24"/>
        </w:rPr>
        <w:tab/>
        <w:t>Получените оферти се предават на председателя на комисията с протокол съгласно разпоредбите на чл. 48, ал. 6 от ППЗОП.</w:t>
      </w:r>
    </w:p>
    <w:p w14:paraId="055B0E6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Отваряне на офертите</w:t>
      </w:r>
    </w:p>
    <w:p w14:paraId="1143B22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4.1.</w:t>
      </w:r>
      <w:r w:rsidRPr="00985443">
        <w:rPr>
          <w:rFonts w:ascii="Trebuchet MS" w:hAnsi="Trebuchet MS"/>
          <w:sz w:val="24"/>
          <w:szCs w:val="24"/>
        </w:rPr>
        <w:tab/>
        <w:t>Офертите ще бъдат отворени по реда на тяхното постъпване, от комисия, назначена от възложителя в сградата на Община Русе, пл. Свобода№ 6.</w:t>
      </w:r>
    </w:p>
    <w:p w14:paraId="6D17236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4.2.</w:t>
      </w:r>
      <w:r w:rsidRPr="00985443">
        <w:rPr>
          <w:rFonts w:ascii="Trebuchet MS" w:hAnsi="Trebuchet MS"/>
          <w:sz w:val="24"/>
          <w:szCs w:val="24"/>
        </w:rPr>
        <w:tab/>
        <w:t>Датата и часа на отваряне на офертите са обявени в т.ІV.2.7. от Обявлението.</w:t>
      </w:r>
    </w:p>
    <w:p w14:paraId="2BB5924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4.3.</w:t>
      </w:r>
      <w:r w:rsidRPr="00985443">
        <w:rPr>
          <w:rFonts w:ascii="Trebuchet MS" w:hAnsi="Trebuchet MS"/>
          <w:sz w:val="24"/>
          <w:szCs w:val="24"/>
        </w:rPr>
        <w:tab/>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режима за достъп до сградата на Община Русе. Документът за упълномощаване, в оригинал или заверено копие, се предоставя на комисията. За заверен документ се счита този, при който върху копието на документа е записано „вярно с оригинала” и са поставени подпис и печат.</w:t>
      </w:r>
    </w:p>
    <w:p w14:paraId="25652313"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 xml:space="preserve">V. РАЗГЛЕЖДАНЕ И ОЦЕНЯВАНЕ НА ОФЕРТИТЕ. КРИТЕРИЙ ЗА ОПРЕДЕЛЯНЕ НА ИКОНОМИЧЕСКИ НАЙ-ИЗГОДНАТА. </w:t>
      </w:r>
    </w:p>
    <w:p w14:paraId="644420D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w:t>
      </w:r>
      <w:r w:rsidRPr="00985443">
        <w:rPr>
          <w:rFonts w:ascii="Trebuchet MS" w:hAnsi="Trebuchet MS"/>
          <w:sz w:val="24"/>
          <w:szCs w:val="24"/>
        </w:rPr>
        <w:tab/>
        <w:t>Възложителят назначава със заповед комисия за разглеждане на офертите по реда на чл. 103, ал. 1 от ЗОП като определя поименния състав и лицето, определено за председател.</w:t>
      </w:r>
    </w:p>
    <w:p w14:paraId="24ACAA9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Комисията се състои от нечетен брой членове.</w:t>
      </w:r>
    </w:p>
    <w:p w14:paraId="0F19AF4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Членове на комисията могат да са и външни лица. В този случай възложителят сключва писмен договор с всяко едно от тях.</w:t>
      </w:r>
    </w:p>
    <w:p w14:paraId="6765649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Комисията се назначава от възложителя след изтичане на срока за получаване на офертите.</w:t>
      </w:r>
    </w:p>
    <w:p w14:paraId="37D1117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w:t>
      </w:r>
      <w:r w:rsidRPr="00985443">
        <w:rPr>
          <w:rFonts w:ascii="Trebuchet MS" w:hAnsi="Trebuchet MS"/>
          <w:sz w:val="24"/>
          <w:szCs w:val="24"/>
        </w:rPr>
        <w:tab/>
        <w:t>Възложителят определя срок за извършване работата на комисията. Срокът следва да е съобразен със спецификата на поръчката и не може да бъде по-дълъг от срока на валидност на офертите.</w:t>
      </w:r>
    </w:p>
    <w:p w14:paraId="6A97811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6.</w:t>
      </w:r>
      <w:r w:rsidRPr="00985443">
        <w:rPr>
          <w:rFonts w:ascii="Trebuchet MS" w:hAnsi="Trebuchet MS"/>
          <w:sz w:val="24"/>
          <w:szCs w:val="24"/>
        </w:rPr>
        <w:tab/>
        <w:t>Възложителят определя и мястото на съхранение на документите, свързани с обществената поръчка, до приключване работата на комисията.</w:t>
      </w:r>
    </w:p>
    <w:p w14:paraId="5140CD3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7.</w:t>
      </w:r>
      <w:r w:rsidRPr="00985443">
        <w:rPr>
          <w:rFonts w:ascii="Trebuchet MS" w:hAnsi="Trebuchet MS"/>
          <w:sz w:val="24"/>
          <w:szCs w:val="24"/>
        </w:rPr>
        <w:tab/>
        <w:t>Членове на комисията могат да бъдат лица, които декларират, че за тях не е налице конфликт на интереси с участниците.</w:t>
      </w:r>
    </w:p>
    <w:p w14:paraId="3E0D79BE" w14:textId="16B61AB8" w:rsidR="00985443" w:rsidRPr="00985443" w:rsidRDefault="00985443" w:rsidP="00985443">
      <w:pPr>
        <w:jc w:val="both"/>
        <w:rPr>
          <w:rFonts w:ascii="Trebuchet MS" w:hAnsi="Trebuchet MS"/>
          <w:sz w:val="24"/>
          <w:szCs w:val="24"/>
        </w:rPr>
      </w:pPr>
      <w:r w:rsidRPr="00985443">
        <w:rPr>
          <w:rFonts w:ascii="Trebuchet MS" w:hAnsi="Trebuchet MS"/>
          <w:sz w:val="24"/>
          <w:szCs w:val="24"/>
        </w:rPr>
        <w:t>8.</w:t>
      </w:r>
      <w:r w:rsidRPr="00985443">
        <w:rPr>
          <w:rFonts w:ascii="Trebuchet MS" w:hAnsi="Trebuchet MS"/>
          <w:sz w:val="24"/>
          <w:szCs w:val="24"/>
        </w:rPr>
        <w:tab/>
        <w:t>Членовете на комисията представят на възложителя декларация по чл. 103, ал. 2 от ЗОП след получаване на списъка с участниците и на всеки етап от процедурата, когато нас</w:t>
      </w:r>
      <w:r w:rsidR="000E6ED1">
        <w:rPr>
          <w:rFonts w:ascii="Trebuchet MS" w:hAnsi="Trebuchet MS"/>
          <w:sz w:val="24"/>
          <w:szCs w:val="24"/>
        </w:rPr>
        <w:t>тъпи промяна в декларираните дан</w:t>
      </w:r>
      <w:r w:rsidRPr="00985443">
        <w:rPr>
          <w:rFonts w:ascii="Trebuchet MS" w:hAnsi="Trebuchet MS"/>
          <w:sz w:val="24"/>
          <w:szCs w:val="24"/>
        </w:rPr>
        <w:t>ни.</w:t>
      </w:r>
    </w:p>
    <w:p w14:paraId="260441C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9.</w:t>
      </w:r>
      <w:r w:rsidRPr="00985443">
        <w:rPr>
          <w:rFonts w:ascii="Trebuchet MS" w:hAnsi="Trebuchet MS"/>
          <w:sz w:val="24"/>
          <w:szCs w:val="24"/>
        </w:rPr>
        <w:tab/>
        <w:t>Решенията на комисията се вземат с мнозинство от членовете й.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на комисията.</w:t>
      </w:r>
    </w:p>
    <w:p w14:paraId="0C5CE570" w14:textId="5CC112E4" w:rsidR="00985443" w:rsidRPr="00985443" w:rsidRDefault="00985443" w:rsidP="00985443">
      <w:pPr>
        <w:jc w:val="both"/>
        <w:rPr>
          <w:rFonts w:ascii="Trebuchet MS" w:hAnsi="Trebuchet MS"/>
          <w:sz w:val="24"/>
          <w:szCs w:val="24"/>
        </w:rPr>
      </w:pPr>
      <w:r w:rsidRPr="00985443">
        <w:rPr>
          <w:rFonts w:ascii="Trebuchet MS" w:hAnsi="Trebuchet MS"/>
          <w:sz w:val="24"/>
          <w:szCs w:val="24"/>
        </w:rPr>
        <w:t>10.</w:t>
      </w:r>
      <w:r w:rsidRPr="00985443">
        <w:rPr>
          <w:rFonts w:ascii="Trebuchet MS" w:hAnsi="Trebuchet MS"/>
          <w:sz w:val="24"/>
          <w:szCs w:val="24"/>
        </w:rPr>
        <w:tab/>
        <w:t xml:space="preserve">Критерият за определяне на икономически най-изгодната оферта е </w:t>
      </w:r>
      <w:r w:rsidR="00C36559">
        <w:rPr>
          <w:rFonts w:ascii="Trebuchet MS" w:hAnsi="Trebuchet MS"/>
          <w:sz w:val="24"/>
          <w:szCs w:val="24"/>
        </w:rPr>
        <w:t>„</w:t>
      </w:r>
      <w:r w:rsidR="00C36559" w:rsidRPr="00C36559">
        <w:rPr>
          <w:rFonts w:ascii="Trebuchet MS" w:hAnsi="Trebuchet MS"/>
          <w:sz w:val="24"/>
          <w:szCs w:val="24"/>
        </w:rPr>
        <w:t>най-ниска цена</w:t>
      </w:r>
      <w:r w:rsidR="00C36559">
        <w:rPr>
          <w:rFonts w:ascii="Trebuchet MS" w:hAnsi="Trebuchet MS"/>
          <w:sz w:val="24"/>
          <w:szCs w:val="24"/>
        </w:rPr>
        <w:t>“</w:t>
      </w:r>
      <w:r w:rsidRPr="00985443">
        <w:rPr>
          <w:rFonts w:ascii="Trebuchet MS" w:hAnsi="Trebuchet MS"/>
          <w:sz w:val="24"/>
          <w:szCs w:val="24"/>
        </w:rPr>
        <w:t>.</w:t>
      </w:r>
    </w:p>
    <w:p w14:paraId="62DAA13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11.</w:t>
      </w:r>
      <w:r w:rsidRPr="00985443">
        <w:rPr>
          <w:rFonts w:ascii="Trebuchet MS" w:hAnsi="Trebuchet MS"/>
          <w:sz w:val="24"/>
          <w:szCs w:val="24"/>
        </w:rPr>
        <w:tab/>
        <w:t>Критерият се прилага за оценяване на оферти, които отговарят на предварително обявените от възложителя условия и са подадени от участници, за които не са налице обстоятелствата по чл. 54, ал. 1, т. 1 – 7 от ЗОП и посочените в обявлението обстоятелства по чл. 55, ал. 1, т. 1  от ЗОП.</w:t>
      </w:r>
    </w:p>
    <w:p w14:paraId="7868EA7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w:t>
      </w:r>
      <w:r w:rsidRPr="00985443">
        <w:rPr>
          <w:rFonts w:ascii="Trebuchet MS" w:hAnsi="Trebuchet MS"/>
          <w:sz w:val="24"/>
          <w:szCs w:val="24"/>
        </w:rPr>
        <w:tab/>
        <w:t xml:space="preserve">Комисията започва работа, след получаване на представените оферти и протокола за получаването им. </w:t>
      </w:r>
    </w:p>
    <w:p w14:paraId="6BF8C03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13.</w:t>
      </w:r>
      <w:r w:rsidRPr="00985443">
        <w:rPr>
          <w:rFonts w:ascii="Trebuchet MS" w:hAnsi="Trebuchet MS"/>
          <w:sz w:val="24"/>
          <w:szCs w:val="24"/>
        </w:rPr>
        <w:tab/>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Pr="00985443">
        <w:rPr>
          <w:rFonts w:ascii="Trebuchet MS" w:hAnsi="Trebuchet MS"/>
          <w:sz w:val="24"/>
          <w:szCs w:val="24"/>
        </w:rPr>
        <w:t>новоопределения</w:t>
      </w:r>
      <w:proofErr w:type="spellEnd"/>
      <w:r w:rsidRPr="00985443">
        <w:rPr>
          <w:rFonts w:ascii="Trebuchet MS" w:hAnsi="Trebuchet MS"/>
          <w:sz w:val="24"/>
          <w:szCs w:val="24"/>
        </w:rPr>
        <w:t xml:space="preserve"> час.</w:t>
      </w:r>
    </w:p>
    <w:p w14:paraId="40F39D5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14.</w:t>
      </w:r>
      <w:r w:rsidRPr="00985443">
        <w:rPr>
          <w:rFonts w:ascii="Trebuchet MS" w:hAnsi="Trebuchet MS"/>
          <w:sz w:val="24"/>
          <w:szCs w:val="24"/>
        </w:rPr>
        <w:tab/>
        <w:t>Съгласно чл. 54, ал. 2 от ППЗОП, получените оферти се отварят на публично заседание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режима за достъп до сградата на Община Русе. Документът за упълномощаване в оригинал или заверено копие се предоставя на комисията. За заверен документ се счита този, при който върху копието на документа е записано „вярно с оригинала” и са поставени подпис и печат. Преди отваряне на офертите участниците ще удостоверят присъствието си чрез попълване на списък.</w:t>
      </w:r>
    </w:p>
    <w:p w14:paraId="5CE7902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w:t>
      </w:r>
      <w:r w:rsidRPr="00985443">
        <w:rPr>
          <w:rFonts w:ascii="Trebuchet MS" w:hAnsi="Trebuchet MS"/>
          <w:sz w:val="24"/>
          <w:szCs w:val="24"/>
        </w:rPr>
        <w:tab/>
        <w:t>Съгласно чл. 54, ал. 3 от ППЗОП, 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14:paraId="3A91426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w:t>
      </w:r>
      <w:r w:rsidRPr="00985443">
        <w:rPr>
          <w:rFonts w:ascii="Trebuchet MS" w:hAnsi="Trebuchet MS"/>
          <w:sz w:val="24"/>
          <w:szCs w:val="24"/>
        </w:rPr>
        <w:tab/>
        <w:t xml:space="preserve">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14:paraId="71ADC31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17.</w:t>
      </w:r>
      <w:r w:rsidRPr="00985443">
        <w:rPr>
          <w:rFonts w:ascii="Trebuchet MS" w:hAnsi="Trebuchet MS"/>
          <w:sz w:val="24"/>
          <w:szCs w:val="24"/>
        </w:rPr>
        <w:tab/>
        <w:t>Съгласно чл. 54, ал. 6 от ППЗОП, след извършването на действията по чл. 54, ал. 3-5 от ППЗОП приключва публичната част от заседанието на комисията.</w:t>
      </w:r>
    </w:p>
    <w:p w14:paraId="3221F00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18.</w:t>
      </w:r>
      <w:r w:rsidRPr="00985443">
        <w:rPr>
          <w:rFonts w:ascii="Trebuchet MS" w:hAnsi="Trebuchet MS"/>
          <w:sz w:val="24"/>
          <w:szCs w:val="24"/>
        </w:rPr>
        <w:tab/>
        <w:t>Комисията продължава своята работа в закрито заседание.</w:t>
      </w:r>
    </w:p>
    <w:p w14:paraId="5B01BF2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19.</w:t>
      </w:r>
      <w:r w:rsidRPr="00985443">
        <w:rPr>
          <w:rFonts w:ascii="Trebuchet MS" w:hAnsi="Trebuchet MS"/>
          <w:sz w:val="24"/>
          <w:szCs w:val="24"/>
        </w:rPr>
        <w:tab/>
        <w:t>Комисията разглежда информацията относно личното състояние за съответствие с изискванията, поставени от възложителя, и съставя протокол.</w:t>
      </w:r>
    </w:p>
    <w:p w14:paraId="6D0F95C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20.</w:t>
      </w:r>
      <w:r w:rsidRPr="00985443">
        <w:rPr>
          <w:rFonts w:ascii="Trebuchet MS" w:hAnsi="Trebuchet MS"/>
          <w:sz w:val="24"/>
          <w:szCs w:val="24"/>
        </w:rP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комисията ги посочва в протокола и го изпраща на всички участници в деня на публикуването му в профила на купувача.</w:t>
      </w:r>
    </w:p>
    <w:p w14:paraId="09F3011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w:t>
      </w:r>
      <w:r w:rsidRPr="00985443">
        <w:rPr>
          <w:rFonts w:ascii="Trebuchet MS" w:hAnsi="Trebuchet MS"/>
          <w:sz w:val="24"/>
          <w:szCs w:val="24"/>
        </w:rPr>
        <w:tab/>
        <w:t xml:space="preserve">Съгласно чл. 54, ал. 9, 1-во изр. от ППЗОП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и/или други документи, които съдържат променена и/или </w:t>
      </w:r>
      <w:r w:rsidRPr="00985443">
        <w:rPr>
          <w:rFonts w:ascii="Trebuchet MS" w:hAnsi="Trebuchet MS"/>
          <w:sz w:val="24"/>
          <w:szCs w:val="24"/>
        </w:rPr>
        <w:lastRenderedPageBreak/>
        <w:t>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4A7D8F9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22.</w:t>
      </w:r>
      <w:r w:rsidRPr="00985443">
        <w:rPr>
          <w:rFonts w:ascii="Trebuchet MS" w:hAnsi="Trebuchet MS"/>
          <w:sz w:val="24"/>
          <w:szCs w:val="24"/>
        </w:rPr>
        <w:tab/>
        <w:t xml:space="preserve">Представянето на комисията на нов </w:t>
      </w:r>
      <w:proofErr w:type="spellStart"/>
      <w:r w:rsidRPr="00985443">
        <w:rPr>
          <w:rFonts w:ascii="Trebuchet MS" w:hAnsi="Trebuchet MS"/>
          <w:sz w:val="24"/>
          <w:szCs w:val="24"/>
        </w:rPr>
        <w:t>еЕЕДОП</w:t>
      </w:r>
      <w:proofErr w:type="spellEnd"/>
      <w:r w:rsidRPr="00985443">
        <w:rPr>
          <w:rFonts w:ascii="Trebuchet MS" w:hAnsi="Trebuchet MS"/>
          <w:sz w:val="24"/>
          <w:szCs w:val="24"/>
        </w:rPr>
        <w:t xml:space="preserve"> и/или други документи, които съдържат променена и/или допълнена информация се прилага и за подизпълнителите, посочени от участника. Участникът може да замени подизпълнител, когато е установено, че подизпълнителят не отговарят на условията на възложителя, когато това не води до промяна на техническото предложение.</w:t>
      </w:r>
    </w:p>
    <w:p w14:paraId="4DF9A11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23.</w:t>
      </w:r>
      <w:r w:rsidRPr="00985443">
        <w:rPr>
          <w:rFonts w:ascii="Trebuchet MS" w:hAnsi="Trebuchet MS"/>
          <w:sz w:val="24"/>
          <w:szCs w:val="24"/>
        </w:rPr>
        <w:tab/>
        <w:t xml:space="preserve">След изтичането на срока по чл. 54, ал. 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w:t>
      </w:r>
    </w:p>
    <w:p w14:paraId="7CA4D88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24.</w:t>
      </w:r>
      <w:r w:rsidRPr="00985443">
        <w:rPr>
          <w:rFonts w:ascii="Trebuchet MS" w:hAnsi="Trebuchet MS"/>
          <w:sz w:val="24"/>
          <w:szCs w:val="24"/>
        </w:rPr>
        <w:tab/>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5B13743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25.</w:t>
      </w:r>
      <w:r w:rsidRPr="00985443">
        <w:rPr>
          <w:rFonts w:ascii="Trebuchet MS" w:hAnsi="Trebuchet MS"/>
          <w:sz w:val="24"/>
          <w:szCs w:val="24"/>
        </w:rPr>
        <w:tab/>
        <w:t xml:space="preserve">Комисията не разглежда техническите предложения на участниците, за които е установено, че не отговарят на изискванията за лично състояние. </w:t>
      </w:r>
    </w:p>
    <w:p w14:paraId="145ED67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26.</w:t>
      </w:r>
      <w:r w:rsidRPr="00985443">
        <w:rPr>
          <w:rFonts w:ascii="Trebuchet MS" w:hAnsi="Trebuchet MS"/>
          <w:sz w:val="24"/>
          <w:szCs w:val="24"/>
        </w:rPr>
        <w:tab/>
        <w:t xml:space="preserve">Комисията разглежда допуснатите оферти и проверява за тяхното съответствие с предварително обявените условия. </w:t>
      </w:r>
    </w:p>
    <w:p w14:paraId="1556AE0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27.</w:t>
      </w:r>
      <w:r w:rsidRPr="00985443">
        <w:rPr>
          <w:rFonts w:ascii="Trebuchet MS" w:hAnsi="Trebuchet MS"/>
          <w:sz w:val="24"/>
          <w:szCs w:val="24"/>
        </w:rPr>
        <w:tab/>
        <w:t>Ценовото предложение на участник, чиято оферта не отговаря на изискванията на възложителя, не се отваря.</w:t>
      </w:r>
    </w:p>
    <w:p w14:paraId="395F4D1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28.</w:t>
      </w:r>
      <w:r w:rsidRPr="00985443">
        <w:rPr>
          <w:rFonts w:ascii="Trebuchet MS" w:hAnsi="Trebuchet MS"/>
          <w:sz w:val="24"/>
          <w:szCs w:val="24"/>
        </w:rPr>
        <w:tab/>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отваря ценовите предложения и ги оповестява.</w:t>
      </w:r>
    </w:p>
    <w:p w14:paraId="181D193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29.</w:t>
      </w:r>
      <w:r w:rsidRPr="00985443">
        <w:rPr>
          <w:rFonts w:ascii="Trebuchet MS" w:hAnsi="Trebuchet MS"/>
          <w:sz w:val="24"/>
          <w:szCs w:val="24"/>
        </w:rPr>
        <w:tab/>
        <w:t xml:space="preserve">На отварянето на ценовите предложения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режима за достъп до сградата на Община Русе. Документът за упълномощаване, в оригинал или заверено копие, се предоставя на комисията. За заверен документ се счита този, при който върху копието на документа е записано „вярно с оригинала” и са поставени подпис и печат. </w:t>
      </w:r>
    </w:p>
    <w:p w14:paraId="2F5D0CC0" w14:textId="107DF917" w:rsidR="00985443" w:rsidRPr="00985443" w:rsidRDefault="00985443" w:rsidP="00985443">
      <w:pPr>
        <w:jc w:val="both"/>
        <w:rPr>
          <w:rFonts w:ascii="Trebuchet MS" w:hAnsi="Trebuchet MS"/>
          <w:sz w:val="24"/>
          <w:szCs w:val="24"/>
        </w:rPr>
      </w:pPr>
      <w:r w:rsidRPr="00985443">
        <w:rPr>
          <w:rFonts w:ascii="Trebuchet MS" w:hAnsi="Trebuchet MS"/>
          <w:sz w:val="24"/>
          <w:szCs w:val="24"/>
        </w:rPr>
        <w:t>30.</w:t>
      </w:r>
      <w:r w:rsidRPr="00985443">
        <w:rPr>
          <w:rFonts w:ascii="Trebuchet MS" w:hAnsi="Trebuchet MS"/>
          <w:sz w:val="24"/>
          <w:szCs w:val="24"/>
        </w:rPr>
        <w:tab/>
        <w:t>Съгласно чл. 72, ал. 1 от ЗОП, при обявения критерий за определяне на икономически най-изгодната оферта</w:t>
      </w:r>
      <w:r w:rsidR="00C36559">
        <w:rPr>
          <w:rFonts w:ascii="Trebuchet MS" w:hAnsi="Trebuchet MS"/>
          <w:sz w:val="24"/>
          <w:szCs w:val="24"/>
        </w:rPr>
        <w:t xml:space="preserve"> е </w:t>
      </w:r>
      <w:r w:rsidR="00C36559" w:rsidRPr="00C36559">
        <w:rPr>
          <w:rFonts w:ascii="Trebuchet MS" w:hAnsi="Trebuchet MS"/>
          <w:sz w:val="24"/>
          <w:szCs w:val="24"/>
        </w:rPr>
        <w:t>най-ниска цена</w:t>
      </w:r>
      <w:r w:rsidRPr="00985443">
        <w:rPr>
          <w:rFonts w:ascii="Trebuchet MS" w:hAnsi="Trebuchet MS"/>
          <w:sz w:val="24"/>
          <w:szCs w:val="24"/>
        </w:rPr>
        <w:t xml:space="preserve">, когато офертата на </w:t>
      </w:r>
      <w:r w:rsidRPr="00985443">
        <w:rPr>
          <w:rFonts w:ascii="Trebuchet MS" w:hAnsi="Trebuchet MS"/>
          <w:sz w:val="24"/>
          <w:szCs w:val="24"/>
        </w:rPr>
        <w:lastRenderedPageBreak/>
        <w:t>участник съдържа ценово предложение, което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1FBEFD5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31.</w:t>
      </w:r>
      <w:r w:rsidRPr="00985443">
        <w:rPr>
          <w:rFonts w:ascii="Trebuchet MS" w:hAnsi="Trebuchet MS"/>
          <w:sz w:val="24"/>
          <w:szCs w:val="24"/>
        </w:rPr>
        <w:tab/>
        <w:t>Комисията оценява получената обосновка съгласно разпоредбите на чл. 72, ал. 3–5 от ЗОП.</w:t>
      </w:r>
    </w:p>
    <w:p w14:paraId="7D08BE8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w:t>
      </w:r>
      <w:r w:rsidRPr="00985443">
        <w:rPr>
          <w:rFonts w:ascii="Trebuchet MS" w:hAnsi="Trebuchet MS"/>
          <w:sz w:val="24"/>
          <w:szCs w:val="24"/>
        </w:rPr>
        <w:tab/>
        <w:t>Комисията предлага за отстраняване от процедурата:</w:t>
      </w:r>
    </w:p>
    <w:p w14:paraId="538314E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32.1</w:t>
      </w:r>
      <w:r w:rsidRPr="00985443">
        <w:rPr>
          <w:rFonts w:ascii="Trebuchet MS" w:hAnsi="Trebuchet MS"/>
          <w:sz w:val="24"/>
          <w:szCs w:val="24"/>
        </w:rPr>
        <w:tab/>
        <w:t>за когото са налице обстоятелства по чл. 54, ал. 1, т. 1–7 от ЗОП и посочените в обявлението обстоятелства по чл. 55, ал. 1, т. 1 от ЗОП;</w:t>
      </w:r>
    </w:p>
    <w:p w14:paraId="66C6523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32.2</w:t>
      </w:r>
      <w:r w:rsidRPr="00985443">
        <w:rPr>
          <w:rFonts w:ascii="Trebuchet MS" w:hAnsi="Trebuchet MS"/>
          <w:sz w:val="24"/>
          <w:szCs w:val="24"/>
        </w:rPr>
        <w:tab/>
        <w:t>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614CCF76" w14:textId="632BC2BC" w:rsidR="00985443" w:rsidRPr="00985443" w:rsidRDefault="00985443" w:rsidP="00985443">
      <w:pPr>
        <w:jc w:val="both"/>
        <w:rPr>
          <w:rFonts w:ascii="Trebuchet MS" w:hAnsi="Trebuchet MS"/>
          <w:sz w:val="24"/>
          <w:szCs w:val="24"/>
        </w:rPr>
      </w:pPr>
      <w:r w:rsidRPr="00985443">
        <w:rPr>
          <w:rFonts w:ascii="Trebuchet MS" w:hAnsi="Trebuchet MS"/>
          <w:sz w:val="24"/>
          <w:szCs w:val="24"/>
        </w:rPr>
        <w:t>32.4 който е представил оферта, която не отговаря на</w:t>
      </w:r>
      <w:r w:rsidR="000E6ED1">
        <w:rPr>
          <w:rFonts w:ascii="Trebuchet MS" w:hAnsi="Trebuchet MS"/>
          <w:sz w:val="24"/>
          <w:szCs w:val="24"/>
        </w:rPr>
        <w:t xml:space="preserve"> </w:t>
      </w:r>
      <w:r w:rsidRPr="00985443">
        <w:rPr>
          <w:rFonts w:ascii="Trebuchet MS" w:hAnsi="Trebuchet MS"/>
          <w:sz w:val="24"/>
          <w:szCs w:val="24"/>
        </w:rPr>
        <w:t>предварително обявените условия на поръчката;</w:t>
      </w:r>
    </w:p>
    <w:p w14:paraId="5ABFC6A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32.5</w:t>
      </w:r>
      <w:r w:rsidRPr="00985443">
        <w:rPr>
          <w:rFonts w:ascii="Trebuchet MS" w:hAnsi="Trebuchet MS"/>
          <w:sz w:val="24"/>
          <w:szCs w:val="24"/>
        </w:rPr>
        <w:tab/>
        <w:t>който не е представил в срок обосновката по чл. 72, ал. 1 от ЗОП или чиято оферта не е приета съгласно чл. 72, ал. 3–5 от ЗОП;</w:t>
      </w:r>
    </w:p>
    <w:p w14:paraId="0A348D8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32.6</w:t>
      </w:r>
      <w:r w:rsidRPr="00985443">
        <w:rPr>
          <w:rFonts w:ascii="Trebuchet MS" w:hAnsi="Trebuchet MS"/>
          <w:sz w:val="24"/>
          <w:szCs w:val="24"/>
        </w:rPr>
        <w:tab/>
        <w:t>участници, които са свързани лица;</w:t>
      </w:r>
    </w:p>
    <w:p w14:paraId="1D26F30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32.7</w:t>
      </w:r>
      <w:r w:rsidRPr="00985443">
        <w:rPr>
          <w:rFonts w:ascii="Trebuchet MS" w:hAnsi="Trebuchet MS"/>
          <w:sz w:val="24"/>
          <w:szCs w:val="24"/>
        </w:rPr>
        <w:tab/>
        <w:t>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7A460BB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32.8</w:t>
      </w:r>
      <w:r w:rsidRPr="00985443">
        <w:rPr>
          <w:rFonts w:ascii="Trebuchet MS" w:hAnsi="Trebuchet MS"/>
          <w:sz w:val="24"/>
          <w:szCs w:val="24"/>
        </w:rPr>
        <w:tab/>
        <w:t>за когото са налице на обстоятелства по чл. 69 от Закона за противодействие на корупцията и за отнемане на незаконно придобитото имущество.</w:t>
      </w:r>
    </w:p>
    <w:p w14:paraId="6C3D345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w:t>
      </w:r>
      <w:r w:rsidRPr="00985443">
        <w:rPr>
          <w:rFonts w:ascii="Trebuchet MS" w:hAnsi="Trebuchet MS"/>
          <w:sz w:val="24"/>
          <w:szCs w:val="24"/>
        </w:rPr>
        <w:tab/>
        <w:t>Комисията изготвя доклад за резултатите от работата си, който съдържа:</w:t>
      </w:r>
    </w:p>
    <w:p w14:paraId="030DCFF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33.5</w:t>
      </w:r>
      <w:r w:rsidRPr="00985443">
        <w:rPr>
          <w:rFonts w:ascii="Trebuchet MS" w:hAnsi="Trebuchet MS"/>
          <w:sz w:val="24"/>
          <w:szCs w:val="24"/>
        </w:rPr>
        <w:tab/>
        <w:t>състав на комисията, включително промените, настъпили в хода на работа на комисията;</w:t>
      </w:r>
    </w:p>
    <w:p w14:paraId="43F0E36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33.6</w:t>
      </w:r>
      <w:r w:rsidRPr="00985443">
        <w:rPr>
          <w:rFonts w:ascii="Trebuchet MS" w:hAnsi="Trebuchet MS"/>
          <w:sz w:val="24"/>
          <w:szCs w:val="24"/>
        </w:rPr>
        <w:tab/>
        <w:t>номер и дата на заповедта за назначаване на комисията, както и заповедите, с които се изменят сроковете, задачите и съставът й;</w:t>
      </w:r>
    </w:p>
    <w:p w14:paraId="0B5156CB"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33.7</w:t>
      </w:r>
      <w:r w:rsidRPr="00985443">
        <w:rPr>
          <w:rFonts w:ascii="Trebuchet MS" w:hAnsi="Trebuchet MS"/>
          <w:sz w:val="24"/>
          <w:szCs w:val="24"/>
        </w:rPr>
        <w:tab/>
        <w:t>кратко описание на работния процес;</w:t>
      </w:r>
    </w:p>
    <w:p w14:paraId="4A7B68D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33.8</w:t>
      </w:r>
      <w:r w:rsidRPr="00985443">
        <w:rPr>
          <w:rFonts w:ascii="Trebuchet MS" w:hAnsi="Trebuchet MS"/>
          <w:sz w:val="24"/>
          <w:szCs w:val="24"/>
        </w:rPr>
        <w:tab/>
        <w:t>участниците в процедурата;</w:t>
      </w:r>
    </w:p>
    <w:p w14:paraId="7B71B15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33.9</w:t>
      </w:r>
      <w:r w:rsidRPr="00985443">
        <w:rPr>
          <w:rFonts w:ascii="Trebuchet MS" w:hAnsi="Trebuchet MS"/>
          <w:sz w:val="24"/>
          <w:szCs w:val="24"/>
        </w:rPr>
        <w:tab/>
        <w:t>действията, свързани с отваряне, разглеждане и оценяване на всяка от офертите;</w:t>
      </w:r>
    </w:p>
    <w:p w14:paraId="53ACF0A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33.10</w:t>
      </w:r>
      <w:r w:rsidRPr="00985443">
        <w:rPr>
          <w:rFonts w:ascii="Trebuchet MS" w:hAnsi="Trebuchet MS"/>
          <w:sz w:val="24"/>
          <w:szCs w:val="24"/>
        </w:rPr>
        <w:tab/>
        <w:t>класиране на участниците;</w:t>
      </w:r>
    </w:p>
    <w:p w14:paraId="2C9A252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33.11</w:t>
      </w:r>
      <w:r w:rsidRPr="00985443">
        <w:rPr>
          <w:rFonts w:ascii="Trebuchet MS" w:hAnsi="Trebuchet MS"/>
          <w:sz w:val="24"/>
          <w:szCs w:val="24"/>
        </w:rPr>
        <w:tab/>
        <w:t>предложение за отстраняване на участници;</w:t>
      </w:r>
    </w:p>
    <w:p w14:paraId="308FBF6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33.12</w:t>
      </w:r>
      <w:r w:rsidRPr="00985443">
        <w:rPr>
          <w:rFonts w:ascii="Trebuchet MS" w:hAnsi="Trebuchet MS"/>
          <w:sz w:val="24"/>
          <w:szCs w:val="24"/>
        </w:rPr>
        <w:tab/>
        <w:t>мотивите за допускане или отстраняване на всеки участник;</w:t>
      </w:r>
    </w:p>
    <w:p w14:paraId="15AFA14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33.13</w:t>
      </w:r>
      <w:r w:rsidRPr="00985443">
        <w:rPr>
          <w:rFonts w:ascii="Trebuchet MS" w:hAnsi="Trebuchet MS"/>
          <w:sz w:val="24"/>
          <w:szCs w:val="24"/>
        </w:rPr>
        <w:tab/>
        <w:t>предложение за възлагане на обществена поръчка с класирания на първо място участник или за прекратяване на процедурата със съответното правно основание;</w:t>
      </w:r>
    </w:p>
    <w:p w14:paraId="0DCACAC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33.14</w:t>
      </w:r>
      <w:r w:rsidRPr="00985443">
        <w:rPr>
          <w:rFonts w:ascii="Trebuchet MS" w:hAnsi="Trebuchet MS"/>
          <w:sz w:val="24"/>
          <w:szCs w:val="24"/>
        </w:rPr>
        <w:tab/>
        <w:t>дата на съставяне на доклада.</w:t>
      </w:r>
    </w:p>
    <w:p w14:paraId="37D11D2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34</w:t>
      </w:r>
      <w:r w:rsidRPr="00985443">
        <w:rPr>
          <w:rFonts w:ascii="Trebuchet MS" w:hAnsi="Trebuchet MS"/>
          <w:sz w:val="24"/>
          <w:szCs w:val="24"/>
        </w:rPr>
        <w:tab/>
        <w:t>Докладът на комисията се подписва от всички членове и се представя на възложителя за утвърждаване. Към доклада се прилагат всички документи, изготвени в хода на работата на комисията, като протоколи, мотиви за особени мнения и др. Докладът на комисията се предава на възложителя заедно с цялата документация.</w:t>
      </w:r>
    </w:p>
    <w:p w14:paraId="6C589FE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35</w:t>
      </w:r>
      <w:r w:rsidRPr="00985443">
        <w:rPr>
          <w:rFonts w:ascii="Trebuchet MS" w:hAnsi="Trebuchet MS"/>
          <w:sz w:val="24"/>
          <w:szCs w:val="24"/>
        </w:rPr>
        <w:tab/>
        <w:t>В 10-дневен срок от получаването на доклада възложителят го утвърждава или го връща на комисията с писмени указания, когато:</w:t>
      </w:r>
    </w:p>
    <w:p w14:paraId="1EFC7F3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37.1. информацията в него не е достатъчна за вземането на решение за приключване на процедурата, и/или</w:t>
      </w:r>
    </w:p>
    <w:p w14:paraId="57A8863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37.2. констатира нарушение в работата на комисията, което може да бъде отстранено, без това да налага прекратяване на процедурата.</w:t>
      </w:r>
    </w:p>
    <w:p w14:paraId="7732D3A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36</w:t>
      </w:r>
      <w:r w:rsidRPr="00985443">
        <w:rPr>
          <w:rFonts w:ascii="Trebuchet MS" w:hAnsi="Trebuchet MS"/>
          <w:sz w:val="24"/>
          <w:szCs w:val="24"/>
        </w:rPr>
        <w:tab/>
        <w:t>Указанията на възложителя не могат да насочват към конкретен изпълнител или към определени заключения от страна на комисията, а само да указват:</w:t>
      </w:r>
    </w:p>
    <w:p w14:paraId="73EDE94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38.1. 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него не е достатъчна за вземането на решение за приключване на процедурата;</w:t>
      </w:r>
    </w:p>
    <w:p w14:paraId="091A691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38.2. нарушението, което трябва да се отстрани в случаите когато то може да бъде отстранено, без това да налага прекратяване на процедурата.</w:t>
      </w:r>
    </w:p>
    <w:p w14:paraId="553F32C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37</w:t>
      </w:r>
      <w:r w:rsidRPr="00985443">
        <w:rPr>
          <w:rFonts w:ascii="Trebuchet MS" w:hAnsi="Trebuchet MS"/>
          <w:sz w:val="24"/>
          <w:szCs w:val="24"/>
        </w:rPr>
        <w:tab/>
        <w:t>Комисията представя на възложителя нов доклад, който съдържа резултатите от преразглеждането на действията й.</w:t>
      </w:r>
    </w:p>
    <w:p w14:paraId="748D0EA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38</w:t>
      </w:r>
      <w:r w:rsidRPr="00985443">
        <w:rPr>
          <w:rFonts w:ascii="Trebuchet MS" w:hAnsi="Trebuchet MS"/>
          <w:sz w:val="24"/>
          <w:szCs w:val="24"/>
        </w:rPr>
        <w:tab/>
        <w:t>Комисията приключва своята работа с утвърждаването на доклада от възложителя.</w:t>
      </w:r>
    </w:p>
    <w:p w14:paraId="62782C9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39</w:t>
      </w:r>
      <w:r w:rsidRPr="00985443">
        <w:rPr>
          <w:rFonts w:ascii="Trebuchet MS" w:hAnsi="Trebuchet MS"/>
          <w:sz w:val="24"/>
          <w:szCs w:val="24"/>
        </w:rPr>
        <w:tab/>
        <w:t>В 10-дневен срок от утвърждаване на доклада възложителят издава решение за определяне на изпълнител на поръчката или за прекратяване на процедурата.</w:t>
      </w:r>
    </w:p>
    <w:p w14:paraId="37540D9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40</w:t>
      </w:r>
      <w:r w:rsidRPr="00985443">
        <w:rPr>
          <w:rFonts w:ascii="Trebuchet MS" w:hAnsi="Trebuchet MS"/>
          <w:sz w:val="24"/>
          <w:szCs w:val="24"/>
        </w:rPr>
        <w:tab/>
        <w:t>Възложителят публикува решението си в профила на купувача заедно с протоколите и окончателния доклад на комисията при условията на чл. 42, ал. 5 от ЗОП и в същия ден изпраща решението на участниците.</w:t>
      </w:r>
    </w:p>
    <w:p w14:paraId="2E9A97E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41</w:t>
      </w:r>
      <w:r w:rsidRPr="00985443">
        <w:rPr>
          <w:rFonts w:ascii="Trebuchet MS" w:hAnsi="Trebuchet MS"/>
          <w:sz w:val="24"/>
          <w:szCs w:val="24"/>
        </w:rPr>
        <w:tab/>
        <w:t>Възложителят е длъжен да изпрати решението си на участниците в тридневен срок от издаването му.</w:t>
      </w:r>
    </w:p>
    <w:p w14:paraId="3E9E9573" w14:textId="77777777" w:rsidR="00985443" w:rsidRPr="00C26EC8" w:rsidRDefault="00985443" w:rsidP="00985443">
      <w:pPr>
        <w:jc w:val="both"/>
        <w:rPr>
          <w:rFonts w:ascii="Trebuchet MS" w:hAnsi="Trebuchet MS"/>
          <w:b/>
          <w:sz w:val="24"/>
          <w:szCs w:val="24"/>
        </w:rPr>
      </w:pPr>
      <w:r w:rsidRPr="00C26EC8">
        <w:rPr>
          <w:rFonts w:ascii="Trebuchet MS" w:hAnsi="Trebuchet MS"/>
          <w:b/>
          <w:sz w:val="24"/>
          <w:szCs w:val="24"/>
        </w:rPr>
        <w:t xml:space="preserve">VІ. ГАРАНЦИЯ. СКЛЮЧВАНЕ НА ДОГОВОР. ИЗМЕНЕНИЕ НА ДОГОВОРА </w:t>
      </w:r>
    </w:p>
    <w:p w14:paraId="64D82D5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 xml:space="preserve">Гаранция за обезпечаване изпълнението на договора. </w:t>
      </w:r>
    </w:p>
    <w:p w14:paraId="544FAD1B" w14:textId="02EE7DBE"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w:t>
      </w:r>
      <w:r w:rsidRPr="00985443">
        <w:rPr>
          <w:rFonts w:ascii="Trebuchet MS" w:hAnsi="Trebuchet MS"/>
          <w:sz w:val="24"/>
          <w:szCs w:val="24"/>
        </w:rPr>
        <w:tab/>
        <w:t xml:space="preserve">При сключване на договора за изпълнение на обществената поръчка, участникът, определен за изпълнител, представя гаранция за обезпечаване изпълнението на договора в размер на 5 % от </w:t>
      </w:r>
      <w:r w:rsidR="00C36559">
        <w:rPr>
          <w:rFonts w:ascii="Trebuchet MS" w:hAnsi="Trebuchet MS"/>
          <w:sz w:val="24"/>
          <w:szCs w:val="24"/>
        </w:rPr>
        <w:t xml:space="preserve">стойността </w:t>
      </w:r>
      <w:r w:rsidRPr="00985443">
        <w:rPr>
          <w:rFonts w:ascii="Trebuchet MS" w:hAnsi="Trebuchet MS"/>
          <w:sz w:val="24"/>
          <w:szCs w:val="24"/>
        </w:rPr>
        <w:t xml:space="preserve"> на договора без ДДС, в една от следните форми, а именно: </w:t>
      </w:r>
    </w:p>
    <w:p w14:paraId="0FB0CA7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А) валидно издадена, безусловна, неотменяема банкова гаранция, в оригинал, или </w:t>
      </w:r>
    </w:p>
    <w:p w14:paraId="0C54E38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Б) постъпила парична сума внесена по бюджетна сметка на Община Русе(ТБ </w:t>
      </w:r>
      <w:proofErr w:type="spellStart"/>
      <w:r w:rsidRPr="00985443">
        <w:rPr>
          <w:rFonts w:ascii="Trebuchet MS" w:hAnsi="Trebuchet MS"/>
          <w:sz w:val="24"/>
          <w:szCs w:val="24"/>
        </w:rPr>
        <w:t>Инвестбанк</w:t>
      </w:r>
      <w:proofErr w:type="spellEnd"/>
      <w:r w:rsidRPr="00985443">
        <w:rPr>
          <w:rFonts w:ascii="Trebuchet MS" w:hAnsi="Trebuchet MS"/>
          <w:sz w:val="24"/>
          <w:szCs w:val="24"/>
        </w:rPr>
        <w:t xml:space="preserve"> АД, Клон Русе IBAN: BG37 IORT 7379 3300 0300 00 BIC: IORTBGSF), удостоверено с платежно нареждане, или</w:t>
      </w:r>
    </w:p>
    <w:p w14:paraId="2FAA25F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В) застраховка, която обезпечава изпълнението чрез покритие на отговорността на изпълнителя, валидно издадена, в оригинал.</w:t>
      </w:r>
    </w:p>
    <w:p w14:paraId="2D7E24E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В случай, че е представена банкова гаранция, същата трябва да съдържа задължение на банката гарант да извърши безотказно и безусловно плащане при първо писмено искане на възложителя, деклариращо, че е налице неизпълнение на задължение на изпълнителя. </w:t>
      </w:r>
    </w:p>
    <w:p w14:paraId="5B59AA85"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В случай, че е представена застраховка, която обезпечава изпълнението, същата трябва да съдържа клаузи относно изплащането на застрахователното обезщетение при предявена писмена претенция на възложителя по предвидените в нея ред и условия. Възложителят следва да е посочен като трето ползващо се лице – </w:t>
      </w:r>
      <w:proofErr w:type="spellStart"/>
      <w:r w:rsidRPr="00985443">
        <w:rPr>
          <w:rFonts w:ascii="Trebuchet MS" w:hAnsi="Trebuchet MS"/>
          <w:sz w:val="24"/>
          <w:szCs w:val="24"/>
        </w:rPr>
        <w:t>бенефициер</w:t>
      </w:r>
      <w:proofErr w:type="spellEnd"/>
      <w:r w:rsidRPr="00985443">
        <w:rPr>
          <w:rFonts w:ascii="Trebuchet MS" w:hAnsi="Trebuchet MS"/>
          <w:sz w:val="24"/>
          <w:szCs w:val="24"/>
        </w:rPr>
        <w:t xml:space="preserve"> по застраховката. Не се допуска </w:t>
      </w:r>
      <w:r w:rsidRPr="00985443">
        <w:rPr>
          <w:rFonts w:ascii="Trebuchet MS" w:hAnsi="Trebuchet MS"/>
          <w:sz w:val="24"/>
          <w:szCs w:val="24"/>
        </w:rPr>
        <w:lastRenderedPageBreak/>
        <w:t>застраховката да съдържа клаузи за разсрочено плащане на застрахователните вноски.</w:t>
      </w:r>
    </w:p>
    <w:p w14:paraId="19EFA7E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В документа за обезпечаване изпълнението на договора задължително следва да е посочен предмета на договора.</w:t>
      </w:r>
    </w:p>
    <w:p w14:paraId="1A091ED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w:t>
      </w:r>
      <w:r w:rsidRPr="00985443">
        <w:rPr>
          <w:rFonts w:ascii="Trebuchet MS" w:hAnsi="Trebuchet MS"/>
          <w:sz w:val="24"/>
          <w:szCs w:val="24"/>
        </w:rPr>
        <w:tab/>
        <w:t>Когато гаранцията за изпълнение е предоставена под формата на банкова гаранция или застраховка, срокът на валидност на гаранцията следва да бъде срока на договора увеличен с 1 (един) месец.</w:t>
      </w:r>
    </w:p>
    <w:p w14:paraId="6AF1C4D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1.3.</w:t>
      </w:r>
      <w:r w:rsidRPr="00985443">
        <w:rPr>
          <w:rFonts w:ascii="Trebuchet MS" w:hAnsi="Trebuchet MS"/>
          <w:sz w:val="24"/>
          <w:szCs w:val="24"/>
        </w:rPr>
        <w:tab/>
        <w:t xml:space="preserve">Когато избраният изпълнител е обединение, което не е юридическо лице, всеки от </w:t>
      </w:r>
      <w:proofErr w:type="spellStart"/>
      <w:r w:rsidRPr="00985443">
        <w:rPr>
          <w:rFonts w:ascii="Trebuchet MS" w:hAnsi="Trebuchet MS"/>
          <w:sz w:val="24"/>
          <w:szCs w:val="24"/>
        </w:rPr>
        <w:t>съдружниците</w:t>
      </w:r>
      <w:proofErr w:type="spellEnd"/>
      <w:r w:rsidRPr="00985443">
        <w:rPr>
          <w:rFonts w:ascii="Trebuchet MS" w:hAnsi="Trebuchet MS"/>
          <w:sz w:val="24"/>
          <w:szCs w:val="24"/>
        </w:rPr>
        <w:t xml:space="preserve"> в него може да е </w:t>
      </w:r>
      <w:proofErr w:type="spellStart"/>
      <w:r w:rsidRPr="00985443">
        <w:rPr>
          <w:rFonts w:ascii="Trebuchet MS" w:hAnsi="Trebuchet MS"/>
          <w:sz w:val="24"/>
          <w:szCs w:val="24"/>
        </w:rPr>
        <w:t>наредител</w:t>
      </w:r>
      <w:proofErr w:type="spellEnd"/>
      <w:r w:rsidRPr="00985443">
        <w:rPr>
          <w:rFonts w:ascii="Trebuchet MS" w:hAnsi="Trebuchet MS"/>
          <w:sz w:val="24"/>
          <w:szCs w:val="24"/>
        </w:rPr>
        <w:t xml:space="preserve"> по банковата гаранция, съответно вносител на сумата по гаранцията или титуляр на застраховката.</w:t>
      </w:r>
    </w:p>
    <w:p w14:paraId="581A8EE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1.4.</w:t>
      </w:r>
      <w:r w:rsidRPr="00985443">
        <w:rPr>
          <w:rFonts w:ascii="Trebuchet MS" w:hAnsi="Trebuchet MS"/>
          <w:sz w:val="24"/>
          <w:szCs w:val="24"/>
        </w:rPr>
        <w:tab/>
        <w:t xml:space="preserve">Гаранцията по т. 1.1, букви А) и Б) може да се предостави от името на изпълнителя за сметка на трето лице гарант. В такъв случай възложителят не носи отговорност към гаранта, нито последният има право на каквито и да било претенции към възложителя, а изпълнителят поема задължение да уреди отношенията си с гаранта и да държи възложителя </w:t>
      </w:r>
      <w:proofErr w:type="spellStart"/>
      <w:r w:rsidRPr="00985443">
        <w:rPr>
          <w:rFonts w:ascii="Trebuchet MS" w:hAnsi="Trebuchet MS"/>
          <w:sz w:val="24"/>
          <w:szCs w:val="24"/>
        </w:rPr>
        <w:t>овъзмезден</w:t>
      </w:r>
      <w:proofErr w:type="spellEnd"/>
      <w:r w:rsidRPr="00985443">
        <w:rPr>
          <w:rFonts w:ascii="Trebuchet MS" w:hAnsi="Trebuchet MS"/>
          <w:sz w:val="24"/>
          <w:szCs w:val="24"/>
        </w:rPr>
        <w:t xml:space="preserve"> във всеки случай на нарушаване на неговите интереси.</w:t>
      </w:r>
    </w:p>
    <w:p w14:paraId="0DE82EE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w:t>
      </w:r>
      <w:r w:rsidRPr="00985443">
        <w:rPr>
          <w:rFonts w:ascii="Trebuchet MS" w:hAnsi="Trebuchet MS"/>
          <w:sz w:val="24"/>
          <w:szCs w:val="24"/>
        </w:rPr>
        <w:tab/>
        <w:t>Разходите по откриването и поддържането на гаранцията са за сметка на изпълнителя.</w:t>
      </w:r>
    </w:p>
    <w:p w14:paraId="1F5CDDC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w:t>
      </w:r>
      <w:r w:rsidRPr="00985443">
        <w:rPr>
          <w:rFonts w:ascii="Trebuchet MS" w:hAnsi="Trebuchet MS"/>
          <w:sz w:val="24"/>
          <w:szCs w:val="24"/>
        </w:rPr>
        <w:tab/>
        <w:t xml:space="preserve">Условията и сроковете за представяне, задържане, усвояване и освобождаване на гаранцията се уреждат в договора за възлагане на обществената поръчка. </w:t>
      </w:r>
    </w:p>
    <w:p w14:paraId="4CD4555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Сключване на договор. Изменение на договора</w:t>
      </w:r>
    </w:p>
    <w:p w14:paraId="08DB9CB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w:t>
      </w:r>
      <w:r w:rsidRPr="00985443">
        <w:rPr>
          <w:rFonts w:ascii="Trebuchet MS" w:hAnsi="Trebuchet MS"/>
          <w:sz w:val="24"/>
          <w:szCs w:val="24"/>
        </w:rPr>
        <w:tab/>
        <w:t>Възложителят ще сключи договор, който съответства на проекта на договор, приложен в документацията, допълнен с всички предложения от офертата на участника, класиран на първо място, въз основа на които последният е определен за изпълнител на поръчката.</w:t>
      </w:r>
    </w:p>
    <w:p w14:paraId="6C16E5D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proofErr w:type="spellStart"/>
      <w:r w:rsidRPr="00985443">
        <w:rPr>
          <w:rFonts w:ascii="Trebuchet MS" w:hAnsi="Trebuchet MS"/>
          <w:sz w:val="24"/>
          <w:szCs w:val="24"/>
        </w:rPr>
        <w:t>2</w:t>
      </w:r>
      <w:proofErr w:type="spellEnd"/>
      <w:r w:rsidRPr="00985443">
        <w:rPr>
          <w:rFonts w:ascii="Trebuchet MS" w:hAnsi="Trebuchet MS"/>
          <w:sz w:val="24"/>
          <w:szCs w:val="24"/>
        </w:rPr>
        <w:t>.</w:t>
      </w:r>
      <w:r w:rsidRPr="00985443">
        <w:rPr>
          <w:rFonts w:ascii="Trebuchet MS" w:hAnsi="Trebuchet MS"/>
          <w:sz w:val="24"/>
          <w:szCs w:val="24"/>
        </w:rPr>
        <w:tab/>
        <w:t>След влизането в сила на решението за избор на изпълнител страните уговарят датата и начина за сключване на договора.</w:t>
      </w:r>
    </w:p>
    <w:p w14:paraId="457CB4D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2.3.</w:t>
      </w:r>
      <w:r w:rsidRPr="00985443">
        <w:rPr>
          <w:rFonts w:ascii="Trebuchet MS" w:hAnsi="Trebuchet MS"/>
          <w:sz w:val="24"/>
          <w:szCs w:val="24"/>
        </w:rPr>
        <w:tab/>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w:t>
      </w:r>
      <w:r w:rsidRPr="00985443">
        <w:rPr>
          <w:rFonts w:ascii="Trebuchet MS" w:hAnsi="Trebuchet MS"/>
          <w:sz w:val="24"/>
          <w:szCs w:val="24"/>
        </w:rPr>
        <w:lastRenderedPageBreak/>
        <w:t>изтичане на 14-дневен срок от уведомяването на заинтересованите участници за решението за определяне на изпълнител.</w:t>
      </w:r>
    </w:p>
    <w:p w14:paraId="5C324B1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2.4.</w:t>
      </w:r>
      <w:r w:rsidRPr="00985443">
        <w:rPr>
          <w:rFonts w:ascii="Trebuchet MS" w:hAnsi="Trebuchet MS"/>
          <w:sz w:val="24"/>
          <w:szCs w:val="24"/>
        </w:rPr>
        <w:tab/>
        <w:t>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w:t>
      </w:r>
    </w:p>
    <w:p w14:paraId="1077609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2.5.</w:t>
      </w:r>
      <w:r w:rsidRPr="00985443">
        <w:rPr>
          <w:rFonts w:ascii="Trebuchet MS" w:hAnsi="Trebuchet MS"/>
          <w:sz w:val="24"/>
          <w:szCs w:val="24"/>
        </w:rPr>
        <w:tab/>
        <w:t>При сключване на договора определеният изпълнител представя:</w:t>
      </w:r>
    </w:p>
    <w:p w14:paraId="4EC0386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2.5.1.</w:t>
      </w:r>
      <w:r w:rsidRPr="00985443">
        <w:rPr>
          <w:rFonts w:ascii="Trebuchet MS" w:hAnsi="Trebuchet MS"/>
          <w:sz w:val="24"/>
          <w:szCs w:val="24"/>
        </w:rPr>
        <w:tab/>
        <w:t>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14:paraId="3F41655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w:t>
      </w:r>
      <w:r w:rsidRPr="00985443">
        <w:rPr>
          <w:rFonts w:ascii="Trebuchet MS" w:hAnsi="Trebuchet MS"/>
          <w:sz w:val="24"/>
          <w:szCs w:val="24"/>
        </w:rPr>
        <w:tab/>
        <w:t>за обстоятелствата по чл. 54, ал. 1, т. 1 от ЗОП – свидетелство за съдимост в оригинал или нотариално заверено копие;</w:t>
      </w:r>
    </w:p>
    <w:p w14:paraId="4AD9C03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w:t>
      </w:r>
      <w:r w:rsidRPr="00985443">
        <w:rPr>
          <w:rFonts w:ascii="Trebuchet MS" w:hAnsi="Trebuchet MS"/>
          <w:sz w:val="24"/>
          <w:szCs w:val="24"/>
        </w:rPr>
        <w:tab/>
        <w:t>за обстоятелството по чл. 54, ал. 1, т. 3 от ЗОП – удостоверение от общината по седалището на възложителя и на участника в оригинал или нотариално заверено копие;</w:t>
      </w:r>
    </w:p>
    <w:p w14:paraId="1EAF5F9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w:t>
      </w:r>
      <w:r w:rsidRPr="00985443">
        <w:rPr>
          <w:rFonts w:ascii="Trebuchet MS" w:hAnsi="Trebuchet MS"/>
          <w:sz w:val="24"/>
          <w:szCs w:val="24"/>
        </w:rPr>
        <w:tab/>
        <w:t>за обстоятелството по чл. 54, ал. 1, т. 6 и чл. 56, ал. 1, т. 4 от ЗОП – удостоверение от органите на Изпълнителна агенция "Главна инспекция по труда" в оригинал или нотариално заверено копие;</w:t>
      </w:r>
    </w:p>
    <w:p w14:paraId="48F1D48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w:t>
      </w:r>
      <w:r w:rsidRPr="00985443">
        <w:rPr>
          <w:rFonts w:ascii="Trebuchet MS" w:hAnsi="Trebuchet MS"/>
          <w:sz w:val="24"/>
          <w:szCs w:val="24"/>
        </w:rPr>
        <w:tab/>
        <w:t>за обстоятелствата по чл. 55, ал. 1, т. 1 от ЗОП – удостоверение, издадено от Агенцията по вписванията в оригинал или нотариално заверено копие;</w:t>
      </w:r>
    </w:p>
    <w:p w14:paraId="0073283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        </w:t>
      </w:r>
      <w:r w:rsidRPr="00985443">
        <w:rPr>
          <w:rFonts w:ascii="Trebuchet MS" w:hAnsi="Trebuchet MS"/>
          <w:sz w:val="24"/>
          <w:szCs w:val="24"/>
        </w:rPr>
        <w:tab/>
        <w:t xml:space="preserve">  Възложителят не изисква представянето на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   </w:t>
      </w:r>
    </w:p>
    <w:p w14:paraId="5CDBAD43"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 xml:space="preserve">Документите се представят за всеки от участниците в обединението, което не е юридическо лице и за всеки подизпълнител, когато е приложимо. </w:t>
      </w:r>
    </w:p>
    <w:p w14:paraId="7292BBE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23F8D0D" w14:textId="26977F40"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2.5.2.</w:t>
      </w:r>
      <w:r w:rsidRPr="00985443">
        <w:rPr>
          <w:rFonts w:ascii="Trebuchet MS" w:hAnsi="Trebuchet MS"/>
          <w:sz w:val="24"/>
          <w:szCs w:val="24"/>
        </w:rPr>
        <w:tab/>
        <w:t xml:space="preserve">Гаранция за изпълнение в размер на 5 % от </w:t>
      </w:r>
      <w:r w:rsidR="00C26EC8">
        <w:rPr>
          <w:rFonts w:ascii="Trebuchet MS" w:hAnsi="Trebuchet MS"/>
          <w:sz w:val="24"/>
          <w:szCs w:val="24"/>
        </w:rPr>
        <w:t>стойността</w:t>
      </w:r>
      <w:r w:rsidRPr="00985443">
        <w:rPr>
          <w:rFonts w:ascii="Trebuchet MS" w:hAnsi="Trebuchet MS"/>
          <w:sz w:val="24"/>
          <w:szCs w:val="24"/>
        </w:rPr>
        <w:t xml:space="preserve"> на договора без ДДС, в оригинал.</w:t>
      </w:r>
    </w:p>
    <w:p w14:paraId="5B12D03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2.6.</w:t>
      </w:r>
      <w:r w:rsidRPr="00985443">
        <w:rPr>
          <w:rFonts w:ascii="Trebuchet MS" w:hAnsi="Trebuchet MS"/>
          <w:sz w:val="24"/>
          <w:szCs w:val="24"/>
        </w:rPr>
        <w:tab/>
        <w:t>Възложителят не сключва договор, когато участникът, определен за изпълнител:</w:t>
      </w:r>
    </w:p>
    <w:p w14:paraId="7BCA931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 откаже да сключи договор;</w:t>
      </w:r>
    </w:p>
    <w:p w14:paraId="2578CFC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 не изпълни някое от условията по чл. 112, ал. 1, т. 2, т. 3 и т. 4 от ЗОП, или</w:t>
      </w:r>
    </w:p>
    <w:p w14:paraId="26C83F5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 не докаже, че не са налице основания за отстраняване от процедурата.</w:t>
      </w:r>
    </w:p>
    <w:p w14:paraId="6B32C6F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1607F42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2.7.</w:t>
      </w:r>
      <w:r w:rsidRPr="00985443">
        <w:rPr>
          <w:rFonts w:ascii="Trebuchet MS" w:hAnsi="Trebuchet MS"/>
          <w:sz w:val="24"/>
          <w:szCs w:val="24"/>
        </w:rPr>
        <w:tab/>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4A2F6BB1" w14:textId="79A64E0E" w:rsidR="00985443" w:rsidRPr="00985443" w:rsidRDefault="00985443" w:rsidP="00985443">
      <w:pPr>
        <w:jc w:val="both"/>
        <w:rPr>
          <w:rFonts w:ascii="Trebuchet MS" w:hAnsi="Trebuchet MS"/>
          <w:sz w:val="24"/>
          <w:szCs w:val="24"/>
        </w:rPr>
      </w:pPr>
      <w:r w:rsidRPr="00985443">
        <w:rPr>
          <w:rFonts w:ascii="Trebuchet MS" w:hAnsi="Trebuchet MS"/>
          <w:sz w:val="24"/>
          <w:szCs w:val="24"/>
        </w:rPr>
        <w:t>2.8.</w:t>
      </w:r>
      <w:r w:rsidRPr="00985443">
        <w:rPr>
          <w:rFonts w:ascii="Trebuchet MS" w:hAnsi="Trebuchet MS"/>
          <w:sz w:val="24"/>
          <w:szCs w:val="24"/>
        </w:rPr>
        <w:tab/>
        <w:t>Възложителят прекратява договора за обществ</w:t>
      </w:r>
      <w:r w:rsidR="000E6ED1">
        <w:rPr>
          <w:rFonts w:ascii="Trebuchet MS" w:hAnsi="Trebuchet MS"/>
          <w:sz w:val="24"/>
          <w:szCs w:val="24"/>
        </w:rPr>
        <w:t>е</w:t>
      </w:r>
      <w:r w:rsidRPr="00985443">
        <w:rPr>
          <w:rFonts w:ascii="Trebuchet MS" w:hAnsi="Trebuchet MS"/>
          <w:sz w:val="24"/>
          <w:szCs w:val="24"/>
        </w:rPr>
        <w:t>ната поръчка в предвидените в закон или договора случаи или по реда на чл. 118 от ЗОП.</w:t>
      </w:r>
    </w:p>
    <w:p w14:paraId="18433D1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2.9.</w:t>
      </w:r>
      <w:r w:rsidRPr="00985443">
        <w:rPr>
          <w:rFonts w:ascii="Trebuchet MS" w:hAnsi="Trebuchet MS"/>
          <w:sz w:val="24"/>
          <w:szCs w:val="24"/>
        </w:rPr>
        <w:tab/>
        <w:t>Договорът може да бъде изменян при условията и по реда на чл. 116 от ЗОП.</w:t>
      </w:r>
    </w:p>
    <w:p w14:paraId="668C7D3D"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2.10.</w:t>
      </w:r>
      <w:r w:rsidRPr="00985443">
        <w:rPr>
          <w:rFonts w:ascii="Trebuchet MS" w:hAnsi="Trebuchet MS"/>
          <w:sz w:val="24"/>
          <w:szCs w:val="24"/>
        </w:rPr>
        <w:tab/>
        <w:t>Измененията и допълненията на договора се извършват само с допълнително споразумение, в писмена форма и подписано от страните, което става неразделна част от договора.</w:t>
      </w:r>
    </w:p>
    <w:p w14:paraId="36AD891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2.11.</w:t>
      </w:r>
      <w:r w:rsidRPr="00985443">
        <w:rPr>
          <w:rFonts w:ascii="Trebuchet MS" w:hAnsi="Trebuchet MS"/>
          <w:sz w:val="24"/>
          <w:szCs w:val="24"/>
        </w:rPr>
        <w:tab/>
        <w:t xml:space="preserve">За всички неуредени въпроси във връзка със сключването, изпълнението и прекратяването на договора се прилагат </w:t>
      </w:r>
      <w:proofErr w:type="spellStart"/>
      <w:r w:rsidRPr="00985443">
        <w:rPr>
          <w:rFonts w:ascii="Trebuchet MS" w:hAnsi="Trebuchet MS"/>
          <w:sz w:val="24"/>
          <w:szCs w:val="24"/>
        </w:rPr>
        <w:t>субсидиарно</w:t>
      </w:r>
      <w:proofErr w:type="spellEnd"/>
      <w:r w:rsidRPr="00985443">
        <w:rPr>
          <w:rFonts w:ascii="Trebuchet MS" w:hAnsi="Trebuchet MS"/>
          <w:sz w:val="24"/>
          <w:szCs w:val="24"/>
        </w:rPr>
        <w:t xml:space="preserve"> разпоредбите на Търговския закон и на Закона за задълженията и договорите.</w:t>
      </w:r>
    </w:p>
    <w:p w14:paraId="212BA021" w14:textId="77777777" w:rsidR="00985443" w:rsidRPr="00DA30D7" w:rsidRDefault="00985443" w:rsidP="00985443">
      <w:pPr>
        <w:jc w:val="both"/>
        <w:rPr>
          <w:rFonts w:ascii="Trebuchet MS" w:hAnsi="Trebuchet MS"/>
          <w:b/>
          <w:sz w:val="24"/>
          <w:szCs w:val="24"/>
        </w:rPr>
      </w:pPr>
      <w:r w:rsidRPr="00DA30D7">
        <w:rPr>
          <w:rFonts w:ascii="Trebuchet MS" w:hAnsi="Trebuchet MS"/>
          <w:b/>
          <w:sz w:val="24"/>
          <w:szCs w:val="24"/>
        </w:rPr>
        <w:t>VІІ. ПРЕКРАТЯВАНЕ НА ПРОЦЕДУРАТА</w:t>
      </w:r>
    </w:p>
    <w:p w14:paraId="21AACAD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Възложителят прекратява процедурата с мотивирано р</w:t>
      </w:r>
      <w:bookmarkStart w:id="0" w:name="_GoBack"/>
      <w:bookmarkEnd w:id="0"/>
      <w:r w:rsidRPr="00985443">
        <w:rPr>
          <w:rFonts w:ascii="Trebuchet MS" w:hAnsi="Trebuchet MS"/>
          <w:sz w:val="24"/>
          <w:szCs w:val="24"/>
        </w:rPr>
        <w:t>ешение, когато:</w:t>
      </w:r>
    </w:p>
    <w:p w14:paraId="30352E9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proofErr w:type="spellStart"/>
      <w:r w:rsidRPr="00985443">
        <w:rPr>
          <w:rFonts w:ascii="Trebuchet MS" w:hAnsi="Trebuchet MS"/>
          <w:sz w:val="24"/>
          <w:szCs w:val="24"/>
        </w:rPr>
        <w:t>1</w:t>
      </w:r>
      <w:proofErr w:type="spellEnd"/>
      <w:r w:rsidRPr="00985443">
        <w:rPr>
          <w:rFonts w:ascii="Trebuchet MS" w:hAnsi="Trebuchet MS"/>
          <w:sz w:val="24"/>
          <w:szCs w:val="24"/>
        </w:rPr>
        <w:t>.</w:t>
      </w:r>
      <w:r w:rsidRPr="00985443">
        <w:rPr>
          <w:rFonts w:ascii="Trebuchet MS" w:hAnsi="Trebuchet MS"/>
          <w:sz w:val="24"/>
          <w:szCs w:val="24"/>
        </w:rPr>
        <w:tab/>
        <w:t>не е подадена нито една оферта;</w:t>
      </w:r>
    </w:p>
    <w:p w14:paraId="03493A7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1.2.</w:t>
      </w:r>
      <w:r w:rsidRPr="00985443">
        <w:rPr>
          <w:rFonts w:ascii="Trebuchet MS" w:hAnsi="Trebuchet MS"/>
          <w:sz w:val="24"/>
          <w:szCs w:val="24"/>
        </w:rPr>
        <w:tab/>
        <w:t>всички оферти за участие не отговарят на условията за представяне, включително за форма, начин и срок, или са неподходящи;</w:t>
      </w:r>
    </w:p>
    <w:p w14:paraId="2B539D8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1.3.</w:t>
      </w:r>
      <w:r w:rsidRPr="00985443">
        <w:rPr>
          <w:rFonts w:ascii="Trebuchet MS" w:hAnsi="Trebuchet MS"/>
          <w:sz w:val="24"/>
          <w:szCs w:val="24"/>
        </w:rPr>
        <w:tab/>
        <w:t>първият и вторият класиран участник откажат да сключат договор;</w:t>
      </w:r>
    </w:p>
    <w:p w14:paraId="41CEF86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1.4.</w:t>
      </w:r>
      <w:r w:rsidRPr="00985443">
        <w:rPr>
          <w:rFonts w:ascii="Trebuchet MS" w:hAnsi="Trebuchet MS"/>
          <w:sz w:val="24"/>
          <w:szCs w:val="24"/>
        </w:rPr>
        <w:tab/>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3C1D107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1.5.</w:t>
      </w:r>
      <w:r w:rsidRPr="00985443">
        <w:rPr>
          <w:rFonts w:ascii="Trebuchet MS" w:hAnsi="Trebuchet MS"/>
          <w:sz w:val="24"/>
          <w:szCs w:val="24"/>
        </w:rPr>
        <w:tab/>
        <w:t>поради неизпълнение на някое от условията по чл. 112, ал. 1 от ЗОП не се сключва договор;</w:t>
      </w:r>
    </w:p>
    <w:p w14:paraId="420C844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1.6.</w:t>
      </w:r>
      <w:r w:rsidRPr="00985443">
        <w:rPr>
          <w:rFonts w:ascii="Trebuchet MS" w:hAnsi="Trebuchet MS"/>
          <w:sz w:val="24"/>
          <w:szCs w:val="24"/>
        </w:rPr>
        <w:tab/>
        <w:t>всички оферти, които отговарят на предварително обявените от възложителя условия, надвишават финансовия ресурс, който той може да осигури;</w:t>
      </w:r>
    </w:p>
    <w:p w14:paraId="753BB81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1.7.</w:t>
      </w:r>
      <w:r w:rsidRPr="00985443">
        <w:rPr>
          <w:rFonts w:ascii="Trebuchet MS" w:hAnsi="Trebuchet MS"/>
          <w:sz w:val="24"/>
          <w:szCs w:val="24"/>
        </w:rPr>
        <w:tab/>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0F112BF6"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1.8.</w:t>
      </w:r>
      <w:r w:rsidRPr="00985443">
        <w:rPr>
          <w:rFonts w:ascii="Trebuchet MS" w:hAnsi="Trebuchet MS"/>
          <w:sz w:val="24"/>
          <w:szCs w:val="24"/>
        </w:rPr>
        <w:tab/>
        <w:t>са необходими съществени промени в условията на обявената поръчка, които биха променили кръга на заинтересованите лица.</w:t>
      </w:r>
    </w:p>
    <w:p w14:paraId="20D0307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Възложителят може да прекрати процедурата с мотивирано решение, когато:</w:t>
      </w:r>
    </w:p>
    <w:p w14:paraId="6DDF421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2.1.</w:t>
      </w:r>
      <w:r w:rsidRPr="00985443">
        <w:rPr>
          <w:rFonts w:ascii="Trebuchet MS" w:hAnsi="Trebuchet MS"/>
          <w:sz w:val="24"/>
          <w:szCs w:val="24"/>
        </w:rPr>
        <w:tab/>
        <w:t>е подадена само една оферта;</w:t>
      </w:r>
    </w:p>
    <w:p w14:paraId="28F7E49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proofErr w:type="spellStart"/>
      <w:r w:rsidRPr="00985443">
        <w:rPr>
          <w:rFonts w:ascii="Trebuchet MS" w:hAnsi="Trebuchet MS"/>
          <w:sz w:val="24"/>
          <w:szCs w:val="24"/>
        </w:rPr>
        <w:t>2</w:t>
      </w:r>
      <w:proofErr w:type="spellEnd"/>
      <w:r w:rsidRPr="00985443">
        <w:rPr>
          <w:rFonts w:ascii="Trebuchet MS" w:hAnsi="Trebuchet MS"/>
          <w:sz w:val="24"/>
          <w:szCs w:val="24"/>
        </w:rPr>
        <w:t>.</w:t>
      </w:r>
      <w:r w:rsidRPr="00985443">
        <w:rPr>
          <w:rFonts w:ascii="Trebuchet MS" w:hAnsi="Trebuchet MS"/>
          <w:sz w:val="24"/>
          <w:szCs w:val="24"/>
        </w:rPr>
        <w:tab/>
        <w:t>има само една подходяща оферта;</w:t>
      </w:r>
    </w:p>
    <w:p w14:paraId="49096C8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2.3.</w:t>
      </w:r>
      <w:r w:rsidRPr="00985443">
        <w:rPr>
          <w:rFonts w:ascii="Trebuchet MS" w:hAnsi="Trebuchet MS"/>
          <w:sz w:val="24"/>
          <w:szCs w:val="24"/>
        </w:rPr>
        <w:tab/>
        <w:t>участникът, класиран на първо място:</w:t>
      </w:r>
    </w:p>
    <w:p w14:paraId="0994E0D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а) откаже да сключи договор;</w:t>
      </w:r>
    </w:p>
    <w:p w14:paraId="2F83611E"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б) не изпълни някое от условията по чл. 112, ал. 1 от ЗОП, или</w:t>
      </w:r>
    </w:p>
    <w:p w14:paraId="5E3185C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в) не докаже, че не са налице основания за отстраняване от процедурата.</w:t>
      </w:r>
    </w:p>
    <w:p w14:paraId="2CE600E1"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В случаите по т. 1.6 по-горе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14:paraId="0EBC8C8F"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Когато първоначално обявената процедура е прекратена, възложителят може да открие нова процедура със същия предмет само ако решението за прекратяване е влязло в сила.</w:t>
      </w:r>
    </w:p>
    <w:p w14:paraId="72691519"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w:t>
      </w:r>
      <w:r w:rsidRPr="00985443">
        <w:rPr>
          <w:rFonts w:ascii="Trebuchet MS" w:hAnsi="Trebuchet MS"/>
          <w:sz w:val="24"/>
          <w:szCs w:val="24"/>
        </w:rPr>
        <w:tab/>
        <w:t xml:space="preserve">Възложителят може да отмени влязлото в сила решение за определяне на изпълнител и да издаде решение за прекратяване на процедурата, когато </w:t>
      </w:r>
      <w:r w:rsidRPr="00985443">
        <w:rPr>
          <w:rFonts w:ascii="Trebuchet MS" w:hAnsi="Trebuchet MS"/>
          <w:sz w:val="24"/>
          <w:szCs w:val="24"/>
        </w:rPr>
        <w:lastRenderedPageBreak/>
        <w:t>преди сключването на договора възникне обстоятелство по чл. 110, ал. 1, т. 4, 6 и 8 или ал. 2, т. 4 от ЗОП.</w:t>
      </w:r>
    </w:p>
    <w:p w14:paraId="019AB60F" w14:textId="77777777" w:rsidR="00985443" w:rsidRPr="00DA30D7" w:rsidRDefault="00985443" w:rsidP="00985443">
      <w:pPr>
        <w:jc w:val="both"/>
        <w:rPr>
          <w:rFonts w:ascii="Trebuchet MS" w:hAnsi="Trebuchet MS"/>
          <w:b/>
          <w:sz w:val="24"/>
          <w:szCs w:val="24"/>
        </w:rPr>
      </w:pPr>
      <w:r w:rsidRPr="00DA30D7">
        <w:rPr>
          <w:rFonts w:ascii="Trebuchet MS" w:hAnsi="Trebuchet MS"/>
          <w:b/>
          <w:sz w:val="24"/>
          <w:szCs w:val="24"/>
        </w:rPr>
        <w:t>VІІІ. ОБЖАЛВАНЕ</w:t>
      </w:r>
    </w:p>
    <w:p w14:paraId="2747168C"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1.</w:t>
      </w:r>
      <w:r w:rsidRPr="00985443">
        <w:rPr>
          <w:rFonts w:ascii="Trebuchet MS" w:hAnsi="Trebuchet MS"/>
          <w:sz w:val="24"/>
          <w:szCs w:val="24"/>
        </w:rPr>
        <w:tab/>
        <w:t>Решенията на Възложителя по процедурата за възлагане на обществената поръчка подлежат на обжалване по реда и съгласно условията на Част шеста, Глава двадесет и седма от ЗОП.</w:t>
      </w:r>
    </w:p>
    <w:p w14:paraId="6D38BC1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2.</w:t>
      </w:r>
      <w:r w:rsidRPr="00985443">
        <w:rPr>
          <w:rFonts w:ascii="Trebuchet MS" w:hAnsi="Trebuchet MS"/>
          <w:sz w:val="24"/>
          <w:szCs w:val="24"/>
        </w:rPr>
        <w:tab/>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чл. 196, ал. 1 от ЗОП.</w:t>
      </w:r>
    </w:p>
    <w:p w14:paraId="3493E142"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3.</w:t>
      </w:r>
      <w:r w:rsidRPr="00985443">
        <w:rPr>
          <w:rFonts w:ascii="Trebuchet MS" w:hAnsi="Trebuchet MS"/>
          <w:sz w:val="24"/>
          <w:szCs w:val="24"/>
        </w:rPr>
        <w:tab/>
        <w:t xml:space="preserve">Жалба може да се подава в 10-дневен срок, съгласно изискванията и условията на чл. 197, ал. 1, т. 1, т. 5, буква “б”, т. 7, буква “а” и буква “д”, ал. 2 и ал. 3 от ЗОП. </w:t>
      </w:r>
    </w:p>
    <w:p w14:paraId="283573A0"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4.</w:t>
      </w:r>
      <w:r w:rsidRPr="00985443">
        <w:rPr>
          <w:rFonts w:ascii="Trebuchet MS" w:hAnsi="Trebuchet MS"/>
          <w:sz w:val="24"/>
          <w:szCs w:val="24"/>
        </w:rPr>
        <w:tab/>
        <w:t>Жалбата се подава до Комисията за защита на конкуренцията с копие и до възложителя съгласно изискванията на чл. 199, ал.</w:t>
      </w:r>
      <w:proofErr w:type="spellStart"/>
      <w:r w:rsidRPr="00985443">
        <w:rPr>
          <w:rFonts w:ascii="Trebuchet MS" w:hAnsi="Trebuchet MS"/>
          <w:sz w:val="24"/>
          <w:szCs w:val="24"/>
        </w:rPr>
        <w:t>ал</w:t>
      </w:r>
      <w:proofErr w:type="spellEnd"/>
      <w:r w:rsidRPr="00985443">
        <w:rPr>
          <w:rFonts w:ascii="Trebuchet MS" w:hAnsi="Trebuchet MS"/>
          <w:sz w:val="24"/>
          <w:szCs w:val="24"/>
        </w:rPr>
        <w:t>. 1 – 3 от ЗОП.</w:t>
      </w:r>
    </w:p>
    <w:p w14:paraId="25A1820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5.</w:t>
      </w:r>
      <w:r w:rsidRPr="00985443">
        <w:rPr>
          <w:rFonts w:ascii="Trebuchet MS" w:hAnsi="Trebuchet MS"/>
          <w:sz w:val="24"/>
          <w:szCs w:val="24"/>
        </w:rPr>
        <w:tab/>
        <w:t>Жалба срещу решение, действие или бездействие на възложителя, с изключение на тази срещу решението за определяне на изпълнител, не спира процедурата, освен когато е поискана временна мярка “спиране на процедурата”. Искане за налагане на временна мярка се прави едновременно с подаването на жалбата.</w:t>
      </w:r>
    </w:p>
    <w:p w14:paraId="4005927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6.</w:t>
      </w:r>
      <w:r w:rsidRPr="00985443">
        <w:rPr>
          <w:rFonts w:ascii="Trebuchet MS" w:hAnsi="Trebuchet MS"/>
          <w:sz w:val="24"/>
          <w:szCs w:val="24"/>
        </w:rPr>
        <w:tab/>
        <w:t xml:space="preserve">Когато с жалбата е поискана временна мярка “спиране на процедурата”, </w:t>
      </w:r>
      <w:proofErr w:type="spellStart"/>
      <w:r w:rsidRPr="00985443">
        <w:rPr>
          <w:rFonts w:ascii="Trebuchet MS" w:hAnsi="Trebuchet MS"/>
          <w:sz w:val="24"/>
          <w:szCs w:val="24"/>
        </w:rPr>
        <w:t>процедурата</w:t>
      </w:r>
      <w:proofErr w:type="spellEnd"/>
      <w:r w:rsidRPr="00985443">
        <w:rPr>
          <w:rFonts w:ascii="Trebuchet MS" w:hAnsi="Trebuchet MS"/>
          <w:sz w:val="24"/>
          <w:szCs w:val="24"/>
        </w:rPr>
        <w:t xml:space="preserve"> спира от уведомяване на възложителя за образуване на производство от Комисията за защита на конкуренцията до влизане в сила на:</w:t>
      </w:r>
    </w:p>
    <w:p w14:paraId="30D0D638"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6.1. определението, с което се оставя без уважение искането за временна мярка, или</w:t>
      </w:r>
    </w:p>
    <w:p w14:paraId="56B6E6E7"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6.2. решението по жалбата, ако е наложена временната мярка.</w:t>
      </w:r>
    </w:p>
    <w:p w14:paraId="41C50D7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7.</w:t>
      </w:r>
      <w:r w:rsidRPr="00985443">
        <w:rPr>
          <w:rFonts w:ascii="Trebuchet MS" w:hAnsi="Trebuchet MS"/>
          <w:sz w:val="24"/>
          <w:szCs w:val="24"/>
        </w:rPr>
        <w:tab/>
        <w:t>Жалба срещу решението за определяне на изпълнител спира процедурата до окончателното решаване на спора, освен когато е допуснато предварително изпълнение.</w:t>
      </w:r>
    </w:p>
    <w:p w14:paraId="3FA2C7D4"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t>8.</w:t>
      </w:r>
      <w:r w:rsidRPr="00985443">
        <w:rPr>
          <w:rFonts w:ascii="Trebuchet MS" w:hAnsi="Trebuchet MS"/>
          <w:sz w:val="24"/>
          <w:szCs w:val="24"/>
        </w:rPr>
        <w:tab/>
        <w:t>Участващите в производството страни и техните представители са длъжни да упражняват предоставените им процесуални права добросъвестно. Отговорността за вреди при недобросъвестното им упражняване се реализира по общия исков ред.</w:t>
      </w:r>
    </w:p>
    <w:p w14:paraId="43A4049A" w14:textId="77777777" w:rsidR="00985443" w:rsidRPr="00985443" w:rsidRDefault="00985443" w:rsidP="00985443">
      <w:pPr>
        <w:jc w:val="both"/>
        <w:rPr>
          <w:rFonts w:ascii="Trebuchet MS" w:hAnsi="Trebuchet MS"/>
          <w:sz w:val="24"/>
          <w:szCs w:val="24"/>
        </w:rPr>
      </w:pPr>
      <w:r w:rsidRPr="00985443">
        <w:rPr>
          <w:rFonts w:ascii="Trebuchet MS" w:hAnsi="Trebuchet MS"/>
          <w:sz w:val="24"/>
          <w:szCs w:val="24"/>
        </w:rPr>
        <w:lastRenderedPageBreak/>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w:t>
      </w:r>
    </w:p>
    <w:p w14:paraId="79D69C90" w14:textId="77777777" w:rsidR="00985443" w:rsidRPr="00DA30D7" w:rsidRDefault="00985443" w:rsidP="00985443">
      <w:pPr>
        <w:jc w:val="both"/>
        <w:rPr>
          <w:rFonts w:ascii="Trebuchet MS" w:hAnsi="Trebuchet MS"/>
          <w:i/>
          <w:sz w:val="24"/>
          <w:szCs w:val="24"/>
        </w:rPr>
      </w:pPr>
      <w:r w:rsidRPr="00DA30D7">
        <w:rPr>
          <w:rFonts w:ascii="Trebuchet MS" w:hAnsi="Trebuchet MS"/>
          <w:i/>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138C255C" w14:textId="77777777" w:rsidR="00985443" w:rsidRPr="00DA30D7" w:rsidRDefault="00985443" w:rsidP="00985443">
      <w:pPr>
        <w:jc w:val="both"/>
        <w:rPr>
          <w:rFonts w:ascii="Trebuchet MS" w:hAnsi="Trebuchet MS"/>
          <w:i/>
          <w:sz w:val="24"/>
          <w:szCs w:val="24"/>
        </w:rPr>
      </w:pPr>
      <w:r w:rsidRPr="00DA30D7">
        <w:rPr>
          <w:rFonts w:ascii="Trebuchet MS" w:hAnsi="Trebuchet MS"/>
          <w:i/>
          <w:sz w:val="24"/>
          <w:szCs w:val="24"/>
        </w:rPr>
        <w:t xml:space="preserve">1. Решение за откриване  на обществена поръчка </w:t>
      </w:r>
    </w:p>
    <w:p w14:paraId="0282031B" w14:textId="77777777" w:rsidR="00985443" w:rsidRPr="00DA30D7" w:rsidRDefault="00985443" w:rsidP="00985443">
      <w:pPr>
        <w:jc w:val="both"/>
        <w:rPr>
          <w:rFonts w:ascii="Trebuchet MS" w:hAnsi="Trebuchet MS"/>
          <w:i/>
          <w:sz w:val="24"/>
          <w:szCs w:val="24"/>
        </w:rPr>
      </w:pPr>
      <w:r w:rsidRPr="00DA30D7">
        <w:rPr>
          <w:rFonts w:ascii="Trebuchet MS" w:hAnsi="Trebuchet MS"/>
          <w:i/>
          <w:sz w:val="24"/>
          <w:szCs w:val="24"/>
        </w:rPr>
        <w:t xml:space="preserve">2. Обявление за обществената поръчка </w:t>
      </w:r>
    </w:p>
    <w:p w14:paraId="50BDDDA0" w14:textId="77777777" w:rsidR="00985443" w:rsidRPr="00DA30D7" w:rsidRDefault="00985443" w:rsidP="00985443">
      <w:pPr>
        <w:jc w:val="both"/>
        <w:rPr>
          <w:rFonts w:ascii="Trebuchet MS" w:hAnsi="Trebuchet MS"/>
          <w:i/>
          <w:sz w:val="24"/>
          <w:szCs w:val="24"/>
        </w:rPr>
      </w:pPr>
      <w:r w:rsidRPr="00DA30D7">
        <w:rPr>
          <w:rFonts w:ascii="Trebuchet MS" w:hAnsi="Trebuchet MS"/>
          <w:i/>
          <w:sz w:val="24"/>
          <w:szCs w:val="24"/>
        </w:rPr>
        <w:t>3. Технически спецификации</w:t>
      </w:r>
    </w:p>
    <w:p w14:paraId="1EEC3386" w14:textId="77777777" w:rsidR="00985443" w:rsidRPr="00DA30D7" w:rsidRDefault="00985443" w:rsidP="00985443">
      <w:pPr>
        <w:jc w:val="both"/>
        <w:rPr>
          <w:rFonts w:ascii="Trebuchet MS" w:hAnsi="Trebuchet MS"/>
          <w:i/>
          <w:sz w:val="24"/>
          <w:szCs w:val="24"/>
        </w:rPr>
      </w:pPr>
      <w:r w:rsidRPr="00DA30D7">
        <w:rPr>
          <w:rFonts w:ascii="Trebuchet MS" w:hAnsi="Trebuchet MS"/>
          <w:i/>
          <w:sz w:val="24"/>
          <w:szCs w:val="24"/>
        </w:rPr>
        <w:t>4. Указания за участие и подготовка на офертата</w:t>
      </w:r>
    </w:p>
    <w:p w14:paraId="6681517A" w14:textId="77777777" w:rsidR="00985443" w:rsidRPr="00DA30D7" w:rsidRDefault="00985443" w:rsidP="00985443">
      <w:pPr>
        <w:jc w:val="both"/>
        <w:rPr>
          <w:rFonts w:ascii="Trebuchet MS" w:hAnsi="Trebuchet MS"/>
          <w:i/>
          <w:sz w:val="24"/>
          <w:szCs w:val="24"/>
        </w:rPr>
      </w:pPr>
      <w:r w:rsidRPr="00DA30D7">
        <w:rPr>
          <w:rFonts w:ascii="Trebuchet MS" w:hAnsi="Trebuchet MS"/>
          <w:i/>
          <w:sz w:val="24"/>
          <w:szCs w:val="24"/>
        </w:rPr>
        <w:t>5. Проект на договор</w:t>
      </w:r>
    </w:p>
    <w:p w14:paraId="0A1F9F33" w14:textId="77777777" w:rsidR="00985443" w:rsidRPr="00DA30D7" w:rsidRDefault="00985443" w:rsidP="00985443">
      <w:pPr>
        <w:jc w:val="both"/>
        <w:rPr>
          <w:rFonts w:ascii="Trebuchet MS" w:hAnsi="Trebuchet MS"/>
          <w:i/>
          <w:sz w:val="24"/>
          <w:szCs w:val="24"/>
        </w:rPr>
      </w:pPr>
      <w:r w:rsidRPr="00DA30D7">
        <w:rPr>
          <w:rFonts w:ascii="Trebuchet MS" w:hAnsi="Trebuchet MS"/>
          <w:i/>
          <w:sz w:val="24"/>
          <w:szCs w:val="24"/>
        </w:rPr>
        <w:t>6. Образци</w:t>
      </w:r>
    </w:p>
    <w:p w14:paraId="4543D731" w14:textId="48606E33" w:rsidR="000E6ED1" w:rsidRPr="00DA30D7" w:rsidRDefault="000E6ED1" w:rsidP="00985443">
      <w:pPr>
        <w:jc w:val="both"/>
        <w:rPr>
          <w:rFonts w:ascii="Trebuchet MS" w:hAnsi="Trebuchet MS"/>
          <w:i/>
          <w:sz w:val="24"/>
          <w:szCs w:val="24"/>
        </w:rPr>
      </w:pPr>
      <w:r w:rsidRPr="00DA30D7">
        <w:rPr>
          <w:rFonts w:ascii="Trebuchet MS" w:hAnsi="Trebuchet MS"/>
          <w:i/>
          <w:sz w:val="24"/>
          <w:szCs w:val="24"/>
        </w:rPr>
        <w:t>Документът с най-висок приоритет е посочен на първо място.</w:t>
      </w:r>
      <w:r w:rsidR="00C36559" w:rsidRPr="00DA30D7">
        <w:rPr>
          <w:rFonts w:ascii="Trebuchet MS" w:hAnsi="Trebuchet MS"/>
          <w:i/>
          <w:sz w:val="24"/>
          <w:szCs w:val="24"/>
        </w:rPr>
        <w:t>О</w:t>
      </w:r>
    </w:p>
    <w:sectPr w:rsidR="000E6ED1" w:rsidRPr="00DA30D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154F4" w14:textId="77777777" w:rsidR="00E2554B" w:rsidRDefault="00E2554B" w:rsidP="008909CE">
      <w:pPr>
        <w:spacing w:after="0" w:line="240" w:lineRule="auto"/>
      </w:pPr>
      <w:r>
        <w:separator/>
      </w:r>
    </w:p>
  </w:endnote>
  <w:endnote w:type="continuationSeparator" w:id="0">
    <w:p w14:paraId="5CF12769" w14:textId="77777777" w:rsidR="00E2554B" w:rsidRDefault="00E2554B" w:rsidP="0089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EA60BF" w:rsidRPr="008909CE" w14:paraId="6E7385D5" w14:textId="77777777" w:rsidTr="00EA60BF">
      <w:trPr>
        <w:jc w:val="center"/>
      </w:trPr>
      <w:tc>
        <w:tcPr>
          <w:tcW w:w="9072" w:type="dxa"/>
          <w:shd w:val="clear" w:color="auto" w:fill="auto"/>
          <w:vAlign w:val="center"/>
        </w:tcPr>
        <w:p w14:paraId="15440B55" w14:textId="77777777" w:rsidR="00EA60BF" w:rsidRPr="008909CE" w:rsidRDefault="00EA60BF" w:rsidP="008909CE">
          <w:pPr>
            <w:tabs>
              <w:tab w:val="center" w:pos="4536"/>
              <w:tab w:val="right" w:pos="9072"/>
            </w:tabs>
            <w:spacing w:after="0" w:line="240" w:lineRule="auto"/>
            <w:jc w:val="center"/>
            <w:rPr>
              <w:rFonts w:ascii="Trebuchet MS" w:hAnsi="Trebuchet MS"/>
              <w:b/>
              <w:bCs/>
              <w:color w:val="4D4D4D"/>
              <w:sz w:val="24"/>
            </w:rPr>
          </w:pPr>
          <w:proofErr w:type="spellStart"/>
          <w:r w:rsidRPr="008909CE">
            <w:rPr>
              <w:rFonts w:ascii="Trebuchet MS" w:hAnsi="Trebuchet MS"/>
              <w:b/>
              <w:bCs/>
              <w:sz w:val="24"/>
            </w:rPr>
            <w:t>www</w:t>
          </w:r>
          <w:proofErr w:type="spellEnd"/>
          <w:r w:rsidRPr="008909CE">
            <w:rPr>
              <w:rFonts w:ascii="Trebuchet MS" w:hAnsi="Trebuchet MS"/>
              <w:b/>
              <w:bCs/>
              <w:sz w:val="24"/>
            </w:rPr>
            <w:t>.</w:t>
          </w:r>
          <w:proofErr w:type="spellStart"/>
          <w:r w:rsidRPr="008909CE">
            <w:rPr>
              <w:rFonts w:ascii="Trebuchet MS" w:hAnsi="Trebuchet MS"/>
              <w:b/>
              <w:bCs/>
              <w:sz w:val="24"/>
              <w:lang w:val="en-US"/>
            </w:rPr>
            <w:t>interregrobg</w:t>
          </w:r>
          <w:proofErr w:type="spellEnd"/>
          <w:r w:rsidRPr="008909CE">
            <w:rPr>
              <w:rFonts w:ascii="Trebuchet MS" w:hAnsi="Trebuchet MS"/>
              <w:b/>
              <w:bCs/>
              <w:sz w:val="24"/>
            </w:rPr>
            <w:t>.</w:t>
          </w:r>
          <w:proofErr w:type="spellStart"/>
          <w:r w:rsidRPr="008909CE">
            <w:rPr>
              <w:rFonts w:ascii="Trebuchet MS" w:hAnsi="Trebuchet MS"/>
              <w:b/>
              <w:bCs/>
              <w:sz w:val="24"/>
            </w:rPr>
            <w:t>eu</w:t>
          </w:r>
          <w:proofErr w:type="spellEnd"/>
        </w:p>
      </w:tc>
    </w:tr>
    <w:tr w:rsidR="00EA60BF" w:rsidRPr="008909CE" w14:paraId="5E1641AC" w14:textId="77777777" w:rsidTr="00EA60BF">
      <w:trPr>
        <w:jc w:val="center"/>
      </w:trPr>
      <w:tc>
        <w:tcPr>
          <w:tcW w:w="9072" w:type="dxa"/>
          <w:shd w:val="clear" w:color="auto" w:fill="auto"/>
          <w:vAlign w:val="center"/>
        </w:tcPr>
        <w:p w14:paraId="60E220EE" w14:textId="77777777" w:rsidR="00EA60BF" w:rsidRPr="008909CE" w:rsidRDefault="00EA60BF" w:rsidP="008909CE">
          <w:pPr>
            <w:tabs>
              <w:tab w:val="center" w:pos="4536"/>
              <w:tab w:val="right" w:pos="9072"/>
            </w:tabs>
            <w:spacing w:after="0" w:line="240" w:lineRule="auto"/>
            <w:jc w:val="center"/>
            <w:rPr>
              <w:rFonts w:ascii="Trebuchet MS" w:hAnsi="Trebuchet MS"/>
              <w:b/>
              <w:color w:val="4D4D4D"/>
              <w:sz w:val="6"/>
            </w:rPr>
          </w:pPr>
        </w:p>
      </w:tc>
    </w:tr>
    <w:tr w:rsidR="00EA60BF" w:rsidRPr="008909CE" w14:paraId="00490B7A" w14:textId="77777777" w:rsidTr="00EA60BF">
      <w:trPr>
        <w:jc w:val="center"/>
      </w:trPr>
      <w:tc>
        <w:tcPr>
          <w:tcW w:w="9072" w:type="dxa"/>
          <w:shd w:val="clear" w:color="auto" w:fill="auto"/>
          <w:vAlign w:val="center"/>
        </w:tcPr>
        <w:p w14:paraId="16E23CF4" w14:textId="77777777" w:rsidR="00EA60BF" w:rsidRPr="008909CE" w:rsidRDefault="00EA60BF" w:rsidP="008909CE">
          <w:pPr>
            <w:tabs>
              <w:tab w:val="center" w:pos="4536"/>
              <w:tab w:val="right" w:pos="9072"/>
            </w:tabs>
            <w:spacing w:after="0" w:line="240" w:lineRule="auto"/>
            <w:jc w:val="center"/>
            <w:rPr>
              <w:rFonts w:ascii="Trebuchet MS" w:hAnsi="Trebuchet MS"/>
              <w:color w:val="4D4D4D"/>
              <w:sz w:val="16"/>
              <w:szCs w:val="16"/>
              <w:lang w:val="ru-RU"/>
            </w:rPr>
          </w:pPr>
          <w:proofErr w:type="spellStart"/>
          <w:r w:rsidRPr="008909CE">
            <w:rPr>
              <w:rFonts w:ascii="Trebuchet MS" w:hAnsi="Trebuchet MS"/>
              <w:color w:val="4D4D4D"/>
              <w:sz w:val="16"/>
              <w:szCs w:val="16"/>
              <w:lang w:val="ru-RU"/>
            </w:rPr>
            <w:t>Съдържанието</w:t>
          </w:r>
          <w:proofErr w:type="spellEnd"/>
          <w:r w:rsidRPr="008909CE">
            <w:rPr>
              <w:rFonts w:ascii="Trebuchet MS" w:hAnsi="Trebuchet MS"/>
              <w:color w:val="4D4D4D"/>
              <w:sz w:val="16"/>
              <w:szCs w:val="16"/>
              <w:lang w:val="ru-RU"/>
            </w:rPr>
            <w:t xml:space="preserve"> на </w:t>
          </w:r>
          <w:proofErr w:type="spellStart"/>
          <w:r w:rsidRPr="008909CE">
            <w:rPr>
              <w:rFonts w:ascii="Trebuchet MS" w:hAnsi="Trebuchet MS"/>
              <w:color w:val="4D4D4D"/>
              <w:sz w:val="16"/>
              <w:szCs w:val="16"/>
              <w:lang w:val="ru-RU"/>
            </w:rPr>
            <w:t>този</w:t>
          </w:r>
          <w:proofErr w:type="spellEnd"/>
          <w:r w:rsidRPr="008909CE">
            <w:rPr>
              <w:rFonts w:ascii="Trebuchet MS" w:hAnsi="Trebuchet MS"/>
              <w:color w:val="4D4D4D"/>
              <w:sz w:val="16"/>
              <w:szCs w:val="16"/>
              <w:lang w:val="ru-RU"/>
            </w:rPr>
            <w:t xml:space="preserve"> материал не </w:t>
          </w:r>
          <w:proofErr w:type="spellStart"/>
          <w:r w:rsidRPr="008909CE">
            <w:rPr>
              <w:rFonts w:ascii="Trebuchet MS" w:hAnsi="Trebuchet MS"/>
              <w:color w:val="4D4D4D"/>
              <w:sz w:val="16"/>
              <w:szCs w:val="16"/>
              <w:lang w:val="ru-RU"/>
            </w:rPr>
            <w:t>представлява</w:t>
          </w:r>
          <w:proofErr w:type="spellEnd"/>
          <w:r w:rsidRPr="008909CE">
            <w:rPr>
              <w:rFonts w:ascii="Trebuchet MS" w:hAnsi="Trebuchet MS"/>
              <w:color w:val="4D4D4D"/>
              <w:sz w:val="16"/>
              <w:szCs w:val="16"/>
              <w:lang w:val="ru-RU"/>
            </w:rPr>
            <w:t xml:space="preserve"> непременно </w:t>
          </w:r>
          <w:proofErr w:type="spellStart"/>
          <w:r w:rsidRPr="008909CE">
            <w:rPr>
              <w:rFonts w:ascii="Trebuchet MS" w:hAnsi="Trebuchet MS"/>
              <w:color w:val="4D4D4D"/>
              <w:sz w:val="16"/>
              <w:szCs w:val="16"/>
              <w:lang w:val="ru-RU"/>
            </w:rPr>
            <w:t>официалната</w:t>
          </w:r>
          <w:proofErr w:type="spellEnd"/>
          <w:r w:rsidRPr="008909CE">
            <w:rPr>
              <w:rFonts w:ascii="Trebuchet MS" w:hAnsi="Trebuchet MS"/>
              <w:color w:val="4D4D4D"/>
              <w:sz w:val="16"/>
              <w:szCs w:val="16"/>
              <w:lang w:val="ru-RU"/>
            </w:rPr>
            <w:t xml:space="preserve"> позиция на </w:t>
          </w:r>
          <w:proofErr w:type="spellStart"/>
          <w:r w:rsidRPr="008909CE">
            <w:rPr>
              <w:rFonts w:ascii="Trebuchet MS" w:hAnsi="Trebuchet MS"/>
              <w:color w:val="4D4D4D"/>
              <w:sz w:val="16"/>
              <w:szCs w:val="16"/>
              <w:lang w:val="ru-RU"/>
            </w:rPr>
            <w:t>Европейския</w:t>
          </w:r>
          <w:proofErr w:type="spellEnd"/>
          <w:r w:rsidRPr="008909CE">
            <w:rPr>
              <w:rFonts w:ascii="Trebuchet MS" w:hAnsi="Trebuchet MS"/>
              <w:color w:val="4D4D4D"/>
              <w:sz w:val="16"/>
              <w:szCs w:val="16"/>
              <w:lang w:val="ru-RU"/>
            </w:rPr>
            <w:t xml:space="preserve"> </w:t>
          </w:r>
          <w:proofErr w:type="spellStart"/>
          <w:r w:rsidRPr="008909CE">
            <w:rPr>
              <w:rFonts w:ascii="Trebuchet MS" w:hAnsi="Trebuchet MS"/>
              <w:color w:val="4D4D4D"/>
              <w:sz w:val="16"/>
              <w:szCs w:val="16"/>
              <w:lang w:val="ru-RU"/>
            </w:rPr>
            <w:t>Съюз</w:t>
          </w:r>
          <w:proofErr w:type="spellEnd"/>
          <w:r w:rsidRPr="008909CE">
            <w:rPr>
              <w:rFonts w:ascii="Trebuchet MS" w:hAnsi="Trebuchet MS"/>
              <w:color w:val="4D4D4D"/>
              <w:sz w:val="16"/>
              <w:szCs w:val="16"/>
              <w:lang w:val="ru-RU"/>
            </w:rPr>
            <w:t>.</w:t>
          </w:r>
        </w:p>
      </w:tc>
    </w:tr>
  </w:tbl>
  <w:p w14:paraId="0D49E898" w14:textId="77777777" w:rsidR="00EA60BF" w:rsidRPr="00AE4A47" w:rsidRDefault="00EA60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2F74" w14:textId="77777777" w:rsidR="00E2554B" w:rsidRDefault="00E2554B" w:rsidP="008909CE">
      <w:pPr>
        <w:spacing w:after="0" w:line="240" w:lineRule="auto"/>
      </w:pPr>
      <w:r>
        <w:separator/>
      </w:r>
    </w:p>
  </w:footnote>
  <w:footnote w:type="continuationSeparator" w:id="0">
    <w:p w14:paraId="7AEB4DC2" w14:textId="77777777" w:rsidR="00E2554B" w:rsidRDefault="00E2554B" w:rsidP="00890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EA60BF" w:rsidRPr="003D352A" w14:paraId="20776F86" w14:textId="77777777" w:rsidTr="00EA60BF">
      <w:trPr>
        <w:trHeight w:val="1508"/>
        <w:jc w:val="center"/>
      </w:trPr>
      <w:tc>
        <w:tcPr>
          <w:tcW w:w="5046" w:type="dxa"/>
          <w:shd w:val="clear" w:color="auto" w:fill="auto"/>
          <w:vAlign w:val="center"/>
        </w:tcPr>
        <w:p w14:paraId="2E5C55ED" w14:textId="77777777" w:rsidR="00EA60BF" w:rsidRPr="003D352A" w:rsidRDefault="00EA60BF" w:rsidP="00EA60BF">
          <w:pPr>
            <w:tabs>
              <w:tab w:val="center" w:pos="4536"/>
              <w:tab w:val="left" w:pos="5322"/>
              <w:tab w:val="right" w:pos="9072"/>
            </w:tabs>
            <w:jc w:val="center"/>
          </w:pPr>
          <w:r>
            <w:rPr>
              <w:noProof/>
              <w:lang w:eastAsia="bg-BG"/>
            </w:rPr>
            <w:drawing>
              <wp:inline distT="0" distB="0" distL="0" distR="0" wp14:anchorId="0B69EB79" wp14:editId="797B3E65">
                <wp:extent cx="2734693" cy="548640"/>
                <wp:effectExtent l="0" t="0" r="8890" b="3810"/>
                <wp:docPr id="1855738366" name="picture"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34693" cy="548640"/>
                        </a:xfrm>
                        <a:prstGeom prst="rect">
                          <a:avLst/>
                        </a:prstGeom>
                      </pic:spPr>
                    </pic:pic>
                  </a:graphicData>
                </a:graphic>
              </wp:inline>
            </w:drawing>
          </w:r>
        </w:p>
      </w:tc>
      <w:tc>
        <w:tcPr>
          <w:tcW w:w="1642" w:type="dxa"/>
          <w:shd w:val="clear" w:color="auto" w:fill="auto"/>
          <w:vAlign w:val="center"/>
        </w:tcPr>
        <w:p w14:paraId="27592B9B" w14:textId="77777777" w:rsidR="00EA60BF" w:rsidRPr="003D352A" w:rsidRDefault="00EA60BF" w:rsidP="00EA60BF">
          <w:pPr>
            <w:tabs>
              <w:tab w:val="center" w:pos="4536"/>
              <w:tab w:val="left" w:pos="5322"/>
              <w:tab w:val="right" w:pos="9072"/>
            </w:tabs>
            <w:jc w:val="center"/>
            <w:rPr>
              <w:sz w:val="2"/>
            </w:rPr>
          </w:pPr>
          <w:r>
            <w:rPr>
              <w:noProof/>
              <w:lang w:eastAsia="bg-BG"/>
            </w:rPr>
            <w:drawing>
              <wp:inline distT="0" distB="0" distL="0" distR="0" wp14:anchorId="0815A6CD" wp14:editId="41ACAE8F">
                <wp:extent cx="793676" cy="548640"/>
                <wp:effectExtent l="0" t="0" r="6985" b="3810"/>
                <wp:docPr id="286269610" name="picture"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93676" cy="548640"/>
                        </a:xfrm>
                        <a:prstGeom prst="rect">
                          <a:avLst/>
                        </a:prstGeom>
                      </pic:spPr>
                    </pic:pic>
                  </a:graphicData>
                </a:graphic>
              </wp:inline>
            </w:drawing>
          </w:r>
        </w:p>
      </w:tc>
      <w:tc>
        <w:tcPr>
          <w:tcW w:w="2384" w:type="dxa"/>
          <w:shd w:val="clear" w:color="auto" w:fill="auto"/>
          <w:vAlign w:val="center"/>
        </w:tcPr>
        <w:p w14:paraId="22EAB03A" w14:textId="77777777" w:rsidR="00EA60BF" w:rsidRPr="003D352A" w:rsidRDefault="00EA60BF" w:rsidP="00EA60BF">
          <w:pPr>
            <w:tabs>
              <w:tab w:val="center" w:pos="4536"/>
              <w:tab w:val="left" w:pos="5322"/>
              <w:tab w:val="right" w:pos="9072"/>
            </w:tabs>
            <w:jc w:val="center"/>
          </w:pPr>
          <w:r>
            <w:rPr>
              <w:noProof/>
              <w:lang w:eastAsia="bg-BG"/>
            </w:rPr>
            <w:drawing>
              <wp:inline distT="0" distB="0" distL="0" distR="0" wp14:anchorId="18B1849C" wp14:editId="6D391449">
                <wp:extent cx="1223666" cy="548640"/>
                <wp:effectExtent l="0" t="0" r="0" b="3810"/>
                <wp:docPr id="1686049515" name="picture"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223666" cy="548640"/>
                        </a:xfrm>
                        <a:prstGeom prst="rect">
                          <a:avLst/>
                        </a:prstGeom>
                      </pic:spPr>
                    </pic:pic>
                  </a:graphicData>
                </a:graphic>
              </wp:inline>
            </w:drawing>
          </w:r>
        </w:p>
      </w:tc>
    </w:tr>
  </w:tbl>
  <w:p w14:paraId="20FE21FA" w14:textId="77777777" w:rsidR="00EA60BF" w:rsidRPr="008909CE" w:rsidRDefault="00EA60BF">
    <w:pPr>
      <w:pStyle w:val="a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1C2"/>
    <w:multiLevelType w:val="hybridMultilevel"/>
    <w:tmpl w:val="D40C62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F13D67"/>
    <w:multiLevelType w:val="hybridMultilevel"/>
    <w:tmpl w:val="BEAE965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8225B5"/>
    <w:multiLevelType w:val="hybridMultilevel"/>
    <w:tmpl w:val="2EEEA4AE"/>
    <w:lvl w:ilvl="0" w:tplc="ECB0D27C">
      <w:start w:val="1"/>
      <w:numFmt w:val="decimal"/>
      <w:lvlText w:val="%1."/>
      <w:lvlJc w:val="left"/>
      <w:pPr>
        <w:ind w:left="720" w:hanging="360"/>
      </w:pPr>
      <w:rPr>
        <w:b w:val="0"/>
      </w:rPr>
    </w:lvl>
    <w:lvl w:ilvl="1" w:tplc="04020001">
      <w:start w:val="1"/>
      <w:numFmt w:val="bullet"/>
      <w:lvlText w:val=""/>
      <w:lvlJc w:val="left"/>
      <w:pPr>
        <w:ind w:left="1440" w:hanging="360"/>
      </w:pPr>
      <w:rPr>
        <w:rFonts w:ascii="Symbol" w:hAnsi="Symbol" w:hint="default"/>
      </w:rPr>
    </w:lvl>
    <w:lvl w:ilvl="2" w:tplc="5378ABA4">
      <w:numFmt w:val="bullet"/>
      <w:lvlText w:val="•"/>
      <w:lvlJc w:val="left"/>
      <w:pPr>
        <w:ind w:left="2340" w:hanging="360"/>
      </w:pPr>
      <w:rPr>
        <w:rFonts w:ascii="Trebuchet MS" w:eastAsiaTheme="minorHAnsi" w:hAnsi="Trebuchet MS" w:cstheme="minorBidi"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CE5234"/>
    <w:multiLevelType w:val="hybridMultilevel"/>
    <w:tmpl w:val="D6FAB3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334A44"/>
    <w:multiLevelType w:val="hybridMultilevel"/>
    <w:tmpl w:val="CBD8DB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F773D8C"/>
    <w:multiLevelType w:val="hybridMultilevel"/>
    <w:tmpl w:val="7A52355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27B92465"/>
    <w:multiLevelType w:val="hybridMultilevel"/>
    <w:tmpl w:val="D6FAB3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87A0996"/>
    <w:multiLevelType w:val="hybridMultilevel"/>
    <w:tmpl w:val="E3B2C13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F5B00C2"/>
    <w:multiLevelType w:val="hybridMultilevel"/>
    <w:tmpl w:val="6138FD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8E30CF4"/>
    <w:multiLevelType w:val="hybridMultilevel"/>
    <w:tmpl w:val="189C6354"/>
    <w:lvl w:ilvl="0" w:tplc="ECB0D27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2E21ECB"/>
    <w:multiLevelType w:val="hybridMultilevel"/>
    <w:tmpl w:val="03705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9F744A8"/>
    <w:multiLevelType w:val="hybridMultilevel"/>
    <w:tmpl w:val="D2C8D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E31BA6"/>
    <w:multiLevelType w:val="hybridMultilevel"/>
    <w:tmpl w:val="DF52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3071A"/>
    <w:multiLevelType w:val="hybridMultilevel"/>
    <w:tmpl w:val="37A634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C722FF"/>
    <w:multiLevelType w:val="hybridMultilevel"/>
    <w:tmpl w:val="952C640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6"/>
  </w:num>
  <w:num w:numId="6">
    <w:abstractNumId w:val="8"/>
  </w:num>
  <w:num w:numId="7">
    <w:abstractNumId w:val="14"/>
  </w:num>
  <w:num w:numId="8">
    <w:abstractNumId w:val="5"/>
  </w:num>
  <w:num w:numId="9">
    <w:abstractNumId w:val="3"/>
  </w:num>
  <w:num w:numId="10">
    <w:abstractNumId w:val="13"/>
  </w:num>
  <w:num w:numId="11">
    <w:abstractNumId w:val="10"/>
  </w:num>
  <w:num w:numId="12">
    <w:abstractNumId w:val="11"/>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D"/>
    <w:rsid w:val="00022222"/>
    <w:rsid w:val="00022CFD"/>
    <w:rsid w:val="000523C4"/>
    <w:rsid w:val="000A0684"/>
    <w:rsid w:val="000C3862"/>
    <w:rsid w:val="000D586E"/>
    <w:rsid w:val="000E6ED1"/>
    <w:rsid w:val="000F4894"/>
    <w:rsid w:val="001517B4"/>
    <w:rsid w:val="001518AF"/>
    <w:rsid w:val="00152E1E"/>
    <w:rsid w:val="001603C6"/>
    <w:rsid w:val="001669C5"/>
    <w:rsid w:val="001717AD"/>
    <w:rsid w:val="00181314"/>
    <w:rsid w:val="001B2EE4"/>
    <w:rsid w:val="001C22A4"/>
    <w:rsid w:val="001C76D9"/>
    <w:rsid w:val="001F266C"/>
    <w:rsid w:val="00204252"/>
    <w:rsid w:val="00222795"/>
    <w:rsid w:val="00232F5C"/>
    <w:rsid w:val="0024479B"/>
    <w:rsid w:val="00285578"/>
    <w:rsid w:val="00295008"/>
    <w:rsid w:val="002D5F12"/>
    <w:rsid w:val="00355BE2"/>
    <w:rsid w:val="00370711"/>
    <w:rsid w:val="00381856"/>
    <w:rsid w:val="00424D00"/>
    <w:rsid w:val="00425E61"/>
    <w:rsid w:val="004308FD"/>
    <w:rsid w:val="004311ED"/>
    <w:rsid w:val="00450182"/>
    <w:rsid w:val="0048011D"/>
    <w:rsid w:val="004B0303"/>
    <w:rsid w:val="004B22E1"/>
    <w:rsid w:val="004D051C"/>
    <w:rsid w:val="004F55C3"/>
    <w:rsid w:val="00537BCB"/>
    <w:rsid w:val="005850F6"/>
    <w:rsid w:val="00591775"/>
    <w:rsid w:val="00593F87"/>
    <w:rsid w:val="005966A0"/>
    <w:rsid w:val="005A2183"/>
    <w:rsid w:val="005B6ED1"/>
    <w:rsid w:val="005C712A"/>
    <w:rsid w:val="005E5639"/>
    <w:rsid w:val="006174A3"/>
    <w:rsid w:val="00626D5F"/>
    <w:rsid w:val="00655EDD"/>
    <w:rsid w:val="006B2927"/>
    <w:rsid w:val="006E0B5B"/>
    <w:rsid w:val="00730B8C"/>
    <w:rsid w:val="00735C86"/>
    <w:rsid w:val="00781E91"/>
    <w:rsid w:val="007B2CC7"/>
    <w:rsid w:val="007B6793"/>
    <w:rsid w:val="007E4450"/>
    <w:rsid w:val="007F2C04"/>
    <w:rsid w:val="00820767"/>
    <w:rsid w:val="00831EAE"/>
    <w:rsid w:val="008909CE"/>
    <w:rsid w:val="008919D3"/>
    <w:rsid w:val="008A1232"/>
    <w:rsid w:val="008A30BC"/>
    <w:rsid w:val="008C7A27"/>
    <w:rsid w:val="008D454A"/>
    <w:rsid w:val="008F0F76"/>
    <w:rsid w:val="00905C08"/>
    <w:rsid w:val="00920F6C"/>
    <w:rsid w:val="00985443"/>
    <w:rsid w:val="009A37CA"/>
    <w:rsid w:val="009C60FB"/>
    <w:rsid w:val="00A00E7A"/>
    <w:rsid w:val="00A43C9E"/>
    <w:rsid w:val="00AA1655"/>
    <w:rsid w:val="00AA3B0E"/>
    <w:rsid w:val="00AA4D1B"/>
    <w:rsid w:val="00AB2B80"/>
    <w:rsid w:val="00AD774F"/>
    <w:rsid w:val="00AE4A47"/>
    <w:rsid w:val="00B00BD0"/>
    <w:rsid w:val="00B039F0"/>
    <w:rsid w:val="00B46DF6"/>
    <w:rsid w:val="00B71A7C"/>
    <w:rsid w:val="00B86A55"/>
    <w:rsid w:val="00B94631"/>
    <w:rsid w:val="00B96D3A"/>
    <w:rsid w:val="00BB652D"/>
    <w:rsid w:val="00BC039B"/>
    <w:rsid w:val="00C235CF"/>
    <w:rsid w:val="00C26EC8"/>
    <w:rsid w:val="00C36559"/>
    <w:rsid w:val="00C430F5"/>
    <w:rsid w:val="00CD3E8A"/>
    <w:rsid w:val="00CF79CF"/>
    <w:rsid w:val="00D05392"/>
    <w:rsid w:val="00D10673"/>
    <w:rsid w:val="00D13301"/>
    <w:rsid w:val="00D54B87"/>
    <w:rsid w:val="00DA30D7"/>
    <w:rsid w:val="00DC7733"/>
    <w:rsid w:val="00DD210F"/>
    <w:rsid w:val="00E05BB0"/>
    <w:rsid w:val="00E2554B"/>
    <w:rsid w:val="00E43D25"/>
    <w:rsid w:val="00E84032"/>
    <w:rsid w:val="00EA1374"/>
    <w:rsid w:val="00EA60BF"/>
    <w:rsid w:val="00ED6FE1"/>
    <w:rsid w:val="00EF57CD"/>
    <w:rsid w:val="00EF5B06"/>
    <w:rsid w:val="00F071C2"/>
    <w:rsid w:val="00F23B07"/>
    <w:rsid w:val="00F3251B"/>
    <w:rsid w:val="00F41837"/>
    <w:rsid w:val="00F4622D"/>
    <w:rsid w:val="00F46694"/>
    <w:rsid w:val="00F51646"/>
    <w:rsid w:val="00F705F4"/>
    <w:rsid w:val="00FA32A8"/>
    <w:rsid w:val="00FC2F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51C"/>
    <w:pPr>
      <w:ind w:left="720"/>
      <w:contextualSpacing/>
    </w:pPr>
  </w:style>
  <w:style w:type="character" w:styleId="a4">
    <w:name w:val="annotation reference"/>
    <w:basedOn w:val="a0"/>
    <w:uiPriority w:val="99"/>
    <w:semiHidden/>
    <w:unhideWhenUsed/>
    <w:rsid w:val="00B86A55"/>
    <w:rPr>
      <w:sz w:val="16"/>
      <w:szCs w:val="16"/>
    </w:rPr>
  </w:style>
  <w:style w:type="paragraph" w:styleId="a5">
    <w:name w:val="annotation text"/>
    <w:basedOn w:val="a"/>
    <w:link w:val="a6"/>
    <w:uiPriority w:val="99"/>
    <w:semiHidden/>
    <w:unhideWhenUsed/>
    <w:rsid w:val="00B86A55"/>
    <w:pPr>
      <w:spacing w:line="240" w:lineRule="auto"/>
    </w:pPr>
    <w:rPr>
      <w:sz w:val="20"/>
      <w:szCs w:val="20"/>
    </w:rPr>
  </w:style>
  <w:style w:type="character" w:customStyle="1" w:styleId="a6">
    <w:name w:val="Текст на коментар Знак"/>
    <w:basedOn w:val="a0"/>
    <w:link w:val="a5"/>
    <w:uiPriority w:val="99"/>
    <w:semiHidden/>
    <w:rsid w:val="00B86A55"/>
    <w:rPr>
      <w:sz w:val="20"/>
      <w:szCs w:val="20"/>
    </w:rPr>
  </w:style>
  <w:style w:type="paragraph" w:styleId="a7">
    <w:name w:val="annotation subject"/>
    <w:basedOn w:val="a5"/>
    <w:next w:val="a5"/>
    <w:link w:val="a8"/>
    <w:uiPriority w:val="99"/>
    <w:semiHidden/>
    <w:unhideWhenUsed/>
    <w:rsid w:val="00B86A55"/>
    <w:rPr>
      <w:b/>
      <w:bCs/>
    </w:rPr>
  </w:style>
  <w:style w:type="character" w:customStyle="1" w:styleId="a8">
    <w:name w:val="Предмет на коментар Знак"/>
    <w:basedOn w:val="a6"/>
    <w:link w:val="a7"/>
    <w:uiPriority w:val="99"/>
    <w:semiHidden/>
    <w:rsid w:val="00B86A55"/>
    <w:rPr>
      <w:b/>
      <w:bCs/>
      <w:sz w:val="20"/>
      <w:szCs w:val="20"/>
    </w:rPr>
  </w:style>
  <w:style w:type="paragraph" w:styleId="a9">
    <w:name w:val="Balloon Text"/>
    <w:basedOn w:val="a"/>
    <w:link w:val="aa"/>
    <w:uiPriority w:val="99"/>
    <w:semiHidden/>
    <w:unhideWhenUsed/>
    <w:rsid w:val="00B86A55"/>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B86A55"/>
    <w:rPr>
      <w:rFonts w:ascii="Tahoma" w:hAnsi="Tahoma" w:cs="Tahoma"/>
      <w:sz w:val="16"/>
      <w:szCs w:val="16"/>
    </w:rPr>
  </w:style>
  <w:style w:type="paragraph" w:styleId="ab">
    <w:name w:val="header"/>
    <w:basedOn w:val="a"/>
    <w:link w:val="ac"/>
    <w:uiPriority w:val="99"/>
    <w:unhideWhenUsed/>
    <w:rsid w:val="008909CE"/>
    <w:pPr>
      <w:tabs>
        <w:tab w:val="center" w:pos="4536"/>
        <w:tab w:val="right" w:pos="9072"/>
      </w:tabs>
      <w:spacing w:after="0" w:line="240" w:lineRule="auto"/>
    </w:pPr>
  </w:style>
  <w:style w:type="character" w:customStyle="1" w:styleId="ac">
    <w:name w:val="Горен колонтитул Знак"/>
    <w:basedOn w:val="a0"/>
    <w:link w:val="ab"/>
    <w:uiPriority w:val="99"/>
    <w:rsid w:val="008909CE"/>
  </w:style>
  <w:style w:type="paragraph" w:styleId="ad">
    <w:name w:val="footer"/>
    <w:basedOn w:val="a"/>
    <w:link w:val="ae"/>
    <w:uiPriority w:val="99"/>
    <w:unhideWhenUsed/>
    <w:rsid w:val="008909CE"/>
    <w:pPr>
      <w:tabs>
        <w:tab w:val="center" w:pos="4536"/>
        <w:tab w:val="right" w:pos="9072"/>
      </w:tabs>
      <w:spacing w:after="0" w:line="240" w:lineRule="auto"/>
    </w:pPr>
  </w:style>
  <w:style w:type="character" w:customStyle="1" w:styleId="ae">
    <w:name w:val="Долен колонтитул Знак"/>
    <w:basedOn w:val="a0"/>
    <w:link w:val="ad"/>
    <w:uiPriority w:val="99"/>
    <w:rsid w:val="008909CE"/>
  </w:style>
  <w:style w:type="table" w:customStyle="1" w:styleId="PlainTable31">
    <w:name w:val="Plain Table 31"/>
    <w:basedOn w:val="a1"/>
    <w:uiPriority w:val="43"/>
    <w:rsid w:val="00232F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Intense Quote"/>
    <w:basedOn w:val="a"/>
    <w:next w:val="a"/>
    <w:link w:val="af0"/>
    <w:uiPriority w:val="30"/>
    <w:qFormat/>
    <w:rsid w:val="00985443"/>
    <w:pPr>
      <w:pBdr>
        <w:bottom w:val="single" w:sz="4" w:space="4" w:color="4F81BD" w:themeColor="accent1"/>
      </w:pBdr>
      <w:spacing w:before="200" w:after="280"/>
      <w:ind w:left="936" w:right="936"/>
    </w:pPr>
    <w:rPr>
      <w:b/>
      <w:bCs/>
      <w:i/>
      <w:iCs/>
      <w:color w:val="4F81BD" w:themeColor="accent1"/>
    </w:rPr>
  </w:style>
  <w:style w:type="character" w:customStyle="1" w:styleId="af0">
    <w:name w:val="Интензивно цитиране Знак"/>
    <w:basedOn w:val="a0"/>
    <w:link w:val="af"/>
    <w:uiPriority w:val="30"/>
    <w:rsid w:val="0098544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51C"/>
    <w:pPr>
      <w:ind w:left="720"/>
      <w:contextualSpacing/>
    </w:pPr>
  </w:style>
  <w:style w:type="character" w:styleId="a4">
    <w:name w:val="annotation reference"/>
    <w:basedOn w:val="a0"/>
    <w:uiPriority w:val="99"/>
    <w:semiHidden/>
    <w:unhideWhenUsed/>
    <w:rsid w:val="00B86A55"/>
    <w:rPr>
      <w:sz w:val="16"/>
      <w:szCs w:val="16"/>
    </w:rPr>
  </w:style>
  <w:style w:type="paragraph" w:styleId="a5">
    <w:name w:val="annotation text"/>
    <w:basedOn w:val="a"/>
    <w:link w:val="a6"/>
    <w:uiPriority w:val="99"/>
    <w:semiHidden/>
    <w:unhideWhenUsed/>
    <w:rsid w:val="00B86A55"/>
    <w:pPr>
      <w:spacing w:line="240" w:lineRule="auto"/>
    </w:pPr>
    <w:rPr>
      <w:sz w:val="20"/>
      <w:szCs w:val="20"/>
    </w:rPr>
  </w:style>
  <w:style w:type="character" w:customStyle="1" w:styleId="a6">
    <w:name w:val="Текст на коментар Знак"/>
    <w:basedOn w:val="a0"/>
    <w:link w:val="a5"/>
    <w:uiPriority w:val="99"/>
    <w:semiHidden/>
    <w:rsid w:val="00B86A55"/>
    <w:rPr>
      <w:sz w:val="20"/>
      <w:szCs w:val="20"/>
    </w:rPr>
  </w:style>
  <w:style w:type="paragraph" w:styleId="a7">
    <w:name w:val="annotation subject"/>
    <w:basedOn w:val="a5"/>
    <w:next w:val="a5"/>
    <w:link w:val="a8"/>
    <w:uiPriority w:val="99"/>
    <w:semiHidden/>
    <w:unhideWhenUsed/>
    <w:rsid w:val="00B86A55"/>
    <w:rPr>
      <w:b/>
      <w:bCs/>
    </w:rPr>
  </w:style>
  <w:style w:type="character" w:customStyle="1" w:styleId="a8">
    <w:name w:val="Предмет на коментар Знак"/>
    <w:basedOn w:val="a6"/>
    <w:link w:val="a7"/>
    <w:uiPriority w:val="99"/>
    <w:semiHidden/>
    <w:rsid w:val="00B86A55"/>
    <w:rPr>
      <w:b/>
      <w:bCs/>
      <w:sz w:val="20"/>
      <w:szCs w:val="20"/>
    </w:rPr>
  </w:style>
  <w:style w:type="paragraph" w:styleId="a9">
    <w:name w:val="Balloon Text"/>
    <w:basedOn w:val="a"/>
    <w:link w:val="aa"/>
    <w:uiPriority w:val="99"/>
    <w:semiHidden/>
    <w:unhideWhenUsed/>
    <w:rsid w:val="00B86A55"/>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B86A55"/>
    <w:rPr>
      <w:rFonts w:ascii="Tahoma" w:hAnsi="Tahoma" w:cs="Tahoma"/>
      <w:sz w:val="16"/>
      <w:szCs w:val="16"/>
    </w:rPr>
  </w:style>
  <w:style w:type="paragraph" w:styleId="ab">
    <w:name w:val="header"/>
    <w:basedOn w:val="a"/>
    <w:link w:val="ac"/>
    <w:uiPriority w:val="99"/>
    <w:unhideWhenUsed/>
    <w:rsid w:val="008909CE"/>
    <w:pPr>
      <w:tabs>
        <w:tab w:val="center" w:pos="4536"/>
        <w:tab w:val="right" w:pos="9072"/>
      </w:tabs>
      <w:spacing w:after="0" w:line="240" w:lineRule="auto"/>
    </w:pPr>
  </w:style>
  <w:style w:type="character" w:customStyle="1" w:styleId="ac">
    <w:name w:val="Горен колонтитул Знак"/>
    <w:basedOn w:val="a0"/>
    <w:link w:val="ab"/>
    <w:uiPriority w:val="99"/>
    <w:rsid w:val="008909CE"/>
  </w:style>
  <w:style w:type="paragraph" w:styleId="ad">
    <w:name w:val="footer"/>
    <w:basedOn w:val="a"/>
    <w:link w:val="ae"/>
    <w:uiPriority w:val="99"/>
    <w:unhideWhenUsed/>
    <w:rsid w:val="008909CE"/>
    <w:pPr>
      <w:tabs>
        <w:tab w:val="center" w:pos="4536"/>
        <w:tab w:val="right" w:pos="9072"/>
      </w:tabs>
      <w:spacing w:after="0" w:line="240" w:lineRule="auto"/>
    </w:pPr>
  </w:style>
  <w:style w:type="character" w:customStyle="1" w:styleId="ae">
    <w:name w:val="Долен колонтитул Знак"/>
    <w:basedOn w:val="a0"/>
    <w:link w:val="ad"/>
    <w:uiPriority w:val="99"/>
    <w:rsid w:val="008909CE"/>
  </w:style>
  <w:style w:type="table" w:customStyle="1" w:styleId="PlainTable31">
    <w:name w:val="Plain Table 31"/>
    <w:basedOn w:val="a1"/>
    <w:uiPriority w:val="43"/>
    <w:rsid w:val="00232F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Intense Quote"/>
    <w:basedOn w:val="a"/>
    <w:next w:val="a"/>
    <w:link w:val="af0"/>
    <w:uiPriority w:val="30"/>
    <w:qFormat/>
    <w:rsid w:val="00985443"/>
    <w:pPr>
      <w:pBdr>
        <w:bottom w:val="single" w:sz="4" w:space="4" w:color="4F81BD" w:themeColor="accent1"/>
      </w:pBdr>
      <w:spacing w:before="200" w:after="280"/>
      <w:ind w:left="936" w:right="936"/>
    </w:pPr>
    <w:rPr>
      <w:b/>
      <w:bCs/>
      <w:i/>
      <w:iCs/>
      <w:color w:val="4F81BD" w:themeColor="accent1"/>
    </w:rPr>
  </w:style>
  <w:style w:type="character" w:customStyle="1" w:styleId="af0">
    <w:name w:val="Интензивно цитиране Знак"/>
    <w:basedOn w:val="a0"/>
    <w:link w:val="af"/>
    <w:uiPriority w:val="30"/>
    <w:rsid w:val="0098544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5656-F996-4309-9697-8459EBC3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40</Pages>
  <Words>11060</Words>
  <Characters>63048</Characters>
  <Application>Microsoft Office Word</Application>
  <DocSecurity>0</DocSecurity>
  <Lines>525</Lines>
  <Paragraphs>147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User</cp:lastModifiedBy>
  <cp:revision>100</cp:revision>
  <cp:lastPrinted>2018-10-11T12:28:00Z</cp:lastPrinted>
  <dcterms:created xsi:type="dcterms:W3CDTF">2018-10-11T11:36:00Z</dcterms:created>
  <dcterms:modified xsi:type="dcterms:W3CDTF">2018-11-22T14:24:00Z</dcterms:modified>
</cp:coreProperties>
</file>